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EC6BF" w14:textId="37B5CB67" w:rsidR="00922A2D" w:rsidRPr="00CF79AD" w:rsidRDefault="00922A2D" w:rsidP="00CF79AD">
      <w:pPr>
        <w:spacing w:before="60" w:after="60" w:line="360" w:lineRule="auto"/>
        <w:jc w:val="center"/>
        <w:rPr>
          <w:rFonts w:ascii="Arial Narrow" w:hAnsi="Arial Narrow"/>
          <w:b/>
          <w:color w:val="2F5496" w:themeColor="accent1" w:themeShade="BF"/>
          <w:sz w:val="24"/>
          <w:szCs w:val="24"/>
          <w:lang w:val="fr"/>
        </w:rPr>
      </w:pPr>
      <w:r w:rsidRPr="00906121">
        <w:rPr>
          <w:rFonts w:ascii="Arial Narrow" w:hAnsi="Arial Narrow"/>
          <w:b/>
          <w:color w:val="2F5496" w:themeColor="accent1" w:themeShade="BF"/>
          <w:sz w:val="24"/>
          <w:szCs w:val="24"/>
          <w:lang w:val="fr"/>
        </w:rPr>
        <w:t xml:space="preserve">GROUPE INTERNATIONAL DE COORDINATION (ICG) POUR L'APPROVISIONNEMENT </w:t>
      </w:r>
      <w:r w:rsidR="003F04E7">
        <w:rPr>
          <w:rFonts w:ascii="Arial Narrow" w:hAnsi="Arial Narrow"/>
          <w:b/>
          <w:color w:val="2F5496" w:themeColor="accent1" w:themeShade="BF"/>
          <w:sz w:val="24"/>
          <w:szCs w:val="24"/>
          <w:lang w:val="fr"/>
        </w:rPr>
        <w:t>DE VACCINS</w:t>
      </w:r>
    </w:p>
    <w:p w14:paraId="36C9B566" w14:textId="0D79134D" w:rsidR="00922A2D" w:rsidRPr="003C0239" w:rsidRDefault="00922A2D" w:rsidP="003C0239">
      <w:pPr>
        <w:spacing w:before="60" w:after="60" w:line="360" w:lineRule="auto"/>
        <w:jc w:val="center"/>
        <w:rPr>
          <w:rFonts w:ascii="Arial Narrow" w:hAnsi="Arial Narrow"/>
          <w:b/>
          <w:color w:val="2F5496" w:themeColor="accent1" w:themeShade="BF"/>
          <w:sz w:val="24"/>
          <w:szCs w:val="24"/>
          <w:lang w:val="fr"/>
        </w:rPr>
      </w:pPr>
      <w:r w:rsidRPr="00906121">
        <w:rPr>
          <w:rFonts w:ascii="Arial Narrow" w:hAnsi="Arial Narrow"/>
          <w:b/>
          <w:color w:val="2F5496" w:themeColor="accent1" w:themeShade="BF"/>
          <w:sz w:val="24"/>
          <w:szCs w:val="24"/>
          <w:lang w:val="fr"/>
        </w:rPr>
        <w:t xml:space="preserve">FORMULAIRE </w:t>
      </w:r>
      <w:r w:rsidR="009F6F46" w:rsidRPr="00906121">
        <w:rPr>
          <w:rFonts w:ascii="Arial Narrow" w:hAnsi="Arial Narrow"/>
          <w:b/>
          <w:color w:val="2F5496" w:themeColor="accent1" w:themeShade="BF"/>
          <w:sz w:val="24"/>
          <w:szCs w:val="24"/>
          <w:lang w:val="fr"/>
        </w:rPr>
        <w:t>DE DEMANDE D'ACCÈS AU STOCK</w:t>
      </w:r>
      <w:r w:rsidR="004C6268">
        <w:rPr>
          <w:rFonts w:ascii="Arial Narrow" w:hAnsi="Arial Narrow"/>
          <w:b/>
          <w:color w:val="2F5496" w:themeColor="accent1" w:themeShade="BF"/>
          <w:sz w:val="24"/>
          <w:szCs w:val="24"/>
          <w:lang w:val="fr"/>
        </w:rPr>
        <w:t xml:space="preserve"> D’URGENCE</w:t>
      </w:r>
      <w:r w:rsidR="009F6F46" w:rsidRPr="00906121">
        <w:rPr>
          <w:rFonts w:ascii="Arial Narrow" w:hAnsi="Arial Narrow"/>
          <w:b/>
          <w:color w:val="2F5496" w:themeColor="accent1" w:themeShade="BF"/>
          <w:sz w:val="24"/>
          <w:szCs w:val="24"/>
          <w:lang w:val="fr"/>
        </w:rPr>
        <w:t xml:space="preserve"> DE CEFTRIAXONE </w:t>
      </w:r>
      <w:r w:rsidR="003C0239">
        <w:rPr>
          <w:rFonts w:ascii="Arial Narrow" w:hAnsi="Arial Narrow"/>
          <w:b/>
          <w:color w:val="2F5496" w:themeColor="accent1" w:themeShade="BF"/>
          <w:sz w:val="24"/>
          <w:szCs w:val="24"/>
          <w:lang w:val="fr"/>
        </w:rPr>
        <w:br/>
      </w:r>
      <w:r w:rsidR="0008194C" w:rsidRPr="0008194C">
        <w:rPr>
          <w:rFonts w:ascii="Arial Narrow" w:hAnsi="Arial Narrow"/>
          <w:b/>
          <w:color w:val="2F5496" w:themeColor="accent1" w:themeShade="BF"/>
          <w:sz w:val="24"/>
          <w:szCs w:val="24"/>
          <w:lang w:val="fr"/>
        </w:rPr>
        <w:t>POUR LES ÉPIDÉMIES DE MÉNINGITE</w:t>
      </w:r>
    </w:p>
    <w:p w14:paraId="7268FF34" w14:textId="04301747" w:rsidR="002F0FC8" w:rsidRPr="00906121" w:rsidRDefault="004C6268" w:rsidP="002E0D60">
      <w:pPr>
        <w:spacing w:before="60" w:after="60" w:line="360" w:lineRule="auto"/>
        <w:jc w:val="center"/>
        <w:rPr>
          <w:rFonts w:ascii="Arial Narrow" w:eastAsia="Times New Roman" w:hAnsi="Arial Narrow" w:cs="Arial"/>
          <w:b/>
          <w:color w:val="2F5496" w:themeColor="accent1" w:themeShade="BF"/>
          <w:sz w:val="24"/>
          <w:lang w:val="fr-FR" w:eastAsia="zh-CN"/>
        </w:rPr>
      </w:pPr>
      <w:r w:rsidRPr="004C6268">
        <w:rPr>
          <w:rFonts w:ascii="Arial Narrow" w:hAnsi="Arial Narrow"/>
          <w:b/>
          <w:color w:val="2F5496" w:themeColor="accent1" w:themeShade="BF"/>
          <w:sz w:val="24"/>
          <w:lang w:val="fr"/>
        </w:rPr>
        <w:t>Ce formulaire doit être envoyé à</w:t>
      </w:r>
      <w:r>
        <w:rPr>
          <w:rFonts w:ascii="Arial Narrow" w:hAnsi="Arial Narrow"/>
          <w:b/>
          <w:color w:val="2F5496" w:themeColor="accent1" w:themeShade="BF"/>
          <w:sz w:val="24"/>
          <w:lang w:val="fr"/>
        </w:rPr>
        <w:t xml:space="preserve"> </w:t>
      </w:r>
      <w:r w:rsidR="002F0FC8" w:rsidRPr="00906121">
        <w:rPr>
          <w:rFonts w:ascii="Arial Narrow" w:hAnsi="Arial Narrow"/>
          <w:b/>
          <w:color w:val="2F5496" w:themeColor="accent1" w:themeShade="BF"/>
          <w:sz w:val="24"/>
          <w:lang w:val="fr"/>
        </w:rPr>
        <w:t>ICGsecretariat@who.int</w:t>
      </w:r>
    </w:p>
    <w:p w14:paraId="3148BE9E" w14:textId="77777777" w:rsidR="000F0B10" w:rsidRPr="00906121" w:rsidRDefault="000F0B10" w:rsidP="002E0D60">
      <w:pPr>
        <w:spacing w:before="120" w:after="120" w:line="276" w:lineRule="auto"/>
        <w:jc w:val="both"/>
        <w:rPr>
          <w:rFonts w:ascii="Arial Narrow" w:hAnsi="Arial Narrow"/>
          <w:lang w:val="fr-FR"/>
        </w:rPr>
      </w:pPr>
    </w:p>
    <w:p w14:paraId="13C247DF" w14:textId="2FFB6BCC" w:rsidR="00094A85" w:rsidRPr="00906121" w:rsidRDefault="0088207C" w:rsidP="00CF79AD">
      <w:pPr>
        <w:spacing w:before="120" w:after="120"/>
        <w:jc w:val="both"/>
        <w:rPr>
          <w:rFonts w:ascii="Arial Narrow" w:hAnsi="Arial Narrow" w:cs="Arial"/>
          <w:b/>
          <w:bCs/>
          <w:lang w:val="fr-FR"/>
        </w:rPr>
      </w:pPr>
      <w:r w:rsidRPr="00906121">
        <w:rPr>
          <w:rFonts w:ascii="Arial Narrow" w:hAnsi="Arial Narrow"/>
          <w:b/>
          <w:i/>
          <w:lang w:val="fr"/>
        </w:rPr>
        <w:t xml:space="preserve">Le Groupe International de Coordination </w:t>
      </w:r>
      <w:r w:rsidR="0098628A" w:rsidRPr="00906121">
        <w:rPr>
          <w:rFonts w:ascii="Arial Narrow" w:hAnsi="Arial Narrow"/>
          <w:b/>
          <w:i/>
          <w:lang w:val="fr"/>
        </w:rPr>
        <w:t xml:space="preserve">(ICG) </w:t>
      </w:r>
      <w:r w:rsidRPr="00906121">
        <w:rPr>
          <w:rFonts w:ascii="Arial Narrow" w:hAnsi="Arial Narrow"/>
          <w:b/>
          <w:i/>
          <w:lang w:val="fr"/>
        </w:rPr>
        <w:t xml:space="preserve">pour l’approvisionnement en vaccin anti-méningococcique est un partenariat entre </w:t>
      </w:r>
      <w:r w:rsidR="0098628A" w:rsidRPr="0098628A">
        <w:rPr>
          <w:rFonts w:ascii="Arial Narrow" w:hAnsi="Arial Narrow" w:cs="Arial"/>
          <w:b/>
          <w:bCs/>
          <w:i/>
          <w:iCs/>
          <w:lang w:val="fr-FR"/>
        </w:rPr>
        <w:t xml:space="preserve">la FICR, MSF, </w:t>
      </w:r>
      <w:r w:rsidR="0098628A">
        <w:rPr>
          <w:rFonts w:ascii="Arial Narrow" w:hAnsi="Arial Narrow" w:cs="Arial"/>
          <w:b/>
          <w:bCs/>
          <w:i/>
          <w:iCs/>
          <w:lang w:val="fr-FR"/>
        </w:rPr>
        <w:t xml:space="preserve">l’OMS et </w:t>
      </w:r>
      <w:r w:rsidR="0098628A" w:rsidRPr="0098628A">
        <w:rPr>
          <w:rFonts w:ascii="Arial Narrow" w:hAnsi="Arial Narrow" w:cs="Arial"/>
          <w:b/>
          <w:bCs/>
          <w:i/>
          <w:iCs/>
          <w:lang w:val="fr-FR"/>
        </w:rPr>
        <w:t>l'UNICEF</w:t>
      </w:r>
      <w:r w:rsidRPr="00906121">
        <w:rPr>
          <w:rFonts w:ascii="Arial Narrow" w:hAnsi="Arial Narrow"/>
          <w:b/>
          <w:i/>
          <w:lang w:val="fr"/>
        </w:rPr>
        <w:t>.  La mission de l'ICG est d'assurer un accès rapide et équitable aux vaccins, antibiotiques et matériels d'injection, pour répondre aux épidémies de méningite</w:t>
      </w:r>
      <w:r w:rsidR="00094A85" w:rsidRPr="00906121">
        <w:rPr>
          <w:rFonts w:ascii="Arial Narrow" w:hAnsi="Arial Narrow"/>
          <w:b/>
          <w:i/>
          <w:lang w:val="fr"/>
        </w:rPr>
        <w:t>.</w:t>
      </w:r>
    </w:p>
    <w:p w14:paraId="1F4C048A" w14:textId="5CF649F8" w:rsidR="00094A85" w:rsidRDefault="009B23D0" w:rsidP="00CF79AD">
      <w:pPr>
        <w:spacing w:before="120" w:after="120"/>
        <w:jc w:val="both"/>
        <w:rPr>
          <w:rFonts w:ascii="Arial Narrow" w:hAnsi="Arial Narrow" w:cs="Arial"/>
          <w:b/>
          <w:bCs/>
          <w:i/>
          <w:iCs/>
          <w:lang w:val="fr-FR"/>
        </w:rPr>
      </w:pPr>
      <w:r w:rsidRPr="009B23D0">
        <w:rPr>
          <w:rFonts w:ascii="Arial Narrow" w:hAnsi="Arial Narrow" w:cs="Arial"/>
          <w:b/>
          <w:bCs/>
          <w:i/>
          <w:iCs/>
          <w:lang w:val="fr-FR"/>
        </w:rPr>
        <w:t xml:space="preserve">Veuillez remplir ce formulaire de demande </w:t>
      </w:r>
      <w:r w:rsidRPr="00A30E62">
        <w:rPr>
          <w:rFonts w:ascii="Arial Narrow" w:hAnsi="Arial Narrow" w:cs="Arial"/>
          <w:b/>
          <w:bCs/>
          <w:i/>
          <w:iCs/>
          <w:u w:val="single"/>
          <w:lang w:val="fr-FR"/>
        </w:rPr>
        <w:t>uniquement</w:t>
      </w:r>
      <w:r w:rsidRPr="009B23D0">
        <w:rPr>
          <w:rFonts w:ascii="Arial Narrow" w:hAnsi="Arial Narrow" w:cs="Arial"/>
          <w:b/>
          <w:bCs/>
          <w:i/>
          <w:iCs/>
          <w:lang w:val="fr-FR"/>
        </w:rPr>
        <w:t xml:space="preserve"> dans les cas où </w:t>
      </w:r>
      <w:r w:rsidR="00067A25" w:rsidRPr="0098628A">
        <w:rPr>
          <w:rFonts w:ascii="Arial Narrow" w:hAnsi="Arial Narrow" w:cs="Arial"/>
          <w:b/>
          <w:bCs/>
          <w:i/>
          <w:iCs/>
          <w:lang w:val="fr-FR"/>
        </w:rPr>
        <w:t xml:space="preserve">une demande de vaccin </w:t>
      </w:r>
      <w:r w:rsidR="00067A25" w:rsidRPr="0098628A">
        <w:rPr>
          <w:rFonts w:ascii="Arial Narrow" w:hAnsi="Arial Narrow" w:cs="Arial"/>
          <w:b/>
          <w:bCs/>
          <w:i/>
          <w:iCs/>
          <w:lang w:val="fr-FR"/>
        </w:rPr>
        <w:t>anti</w:t>
      </w:r>
      <w:r w:rsidR="00067A25">
        <w:rPr>
          <w:rFonts w:ascii="Arial Narrow" w:hAnsi="Arial Narrow" w:cs="Arial"/>
          <w:b/>
          <w:bCs/>
          <w:i/>
          <w:iCs/>
          <w:lang w:val="fr-FR"/>
        </w:rPr>
        <w:t>-</w:t>
      </w:r>
      <w:r w:rsidR="00067A25" w:rsidRPr="0098628A">
        <w:rPr>
          <w:rFonts w:ascii="Arial Narrow" w:hAnsi="Arial Narrow" w:cs="Arial"/>
          <w:b/>
          <w:bCs/>
          <w:i/>
          <w:iCs/>
          <w:lang w:val="fr-FR"/>
        </w:rPr>
        <w:t>méningococcique</w:t>
      </w:r>
      <w:r w:rsidR="00067A25" w:rsidRPr="0098628A">
        <w:rPr>
          <w:rFonts w:ascii="Arial Narrow" w:hAnsi="Arial Narrow" w:cs="Arial"/>
          <w:b/>
          <w:bCs/>
          <w:i/>
          <w:iCs/>
          <w:lang w:val="fr-FR"/>
        </w:rPr>
        <w:t xml:space="preserve"> n'est pas soumise simultanément</w:t>
      </w:r>
      <w:r w:rsidRPr="009B23D0">
        <w:rPr>
          <w:rFonts w:ascii="Arial Narrow" w:hAnsi="Arial Narrow" w:cs="Arial"/>
          <w:b/>
          <w:bCs/>
          <w:i/>
          <w:iCs/>
          <w:lang w:val="fr-FR"/>
        </w:rPr>
        <w:t xml:space="preserve">. Si une demande de vaccin est soumise simultanément, veuillez utiliser le formulaire de demande de vaccin pour établir la </w:t>
      </w:r>
      <w:r w:rsidR="007F5379" w:rsidRPr="009B23D0">
        <w:rPr>
          <w:rFonts w:ascii="Arial Narrow" w:hAnsi="Arial Narrow" w:cs="Arial"/>
          <w:b/>
          <w:bCs/>
          <w:i/>
          <w:iCs/>
          <w:lang w:val="fr-FR"/>
        </w:rPr>
        <w:t>requête</w:t>
      </w:r>
      <w:r w:rsidRPr="009B23D0">
        <w:rPr>
          <w:rFonts w:ascii="Arial Narrow" w:hAnsi="Arial Narrow" w:cs="Arial"/>
          <w:b/>
          <w:bCs/>
          <w:i/>
          <w:iCs/>
          <w:lang w:val="fr-FR"/>
        </w:rPr>
        <w:t xml:space="preserve"> d'antibiotiques (</w:t>
      </w:r>
      <w:r w:rsidR="000B4053">
        <w:rPr>
          <w:rFonts w:ascii="Arial Narrow" w:hAnsi="Arial Narrow" w:cs="Arial"/>
          <w:b/>
          <w:bCs/>
          <w:i/>
          <w:iCs/>
          <w:lang w:val="fr-FR"/>
        </w:rPr>
        <w:t>S</w:t>
      </w:r>
      <w:r w:rsidRPr="009B23D0">
        <w:rPr>
          <w:rFonts w:ascii="Arial Narrow" w:hAnsi="Arial Narrow" w:cs="Arial"/>
          <w:b/>
          <w:bCs/>
          <w:i/>
          <w:iCs/>
          <w:lang w:val="fr-FR"/>
        </w:rPr>
        <w:t>ection III).</w:t>
      </w:r>
    </w:p>
    <w:p w14:paraId="464C5EBF" w14:textId="77777777" w:rsidR="009B23D0" w:rsidRPr="00A3100C" w:rsidRDefault="009B23D0" w:rsidP="002E0D60">
      <w:pPr>
        <w:spacing w:before="120" w:after="120"/>
        <w:rPr>
          <w:rFonts w:ascii="Arial Narrow" w:hAnsi="Arial Narrow" w:cs="Arial"/>
          <w:b/>
          <w:bCs/>
          <w:sz w:val="18"/>
          <w:szCs w:val="18"/>
          <w:lang w:val="fr-FR"/>
        </w:rPr>
      </w:pPr>
    </w:p>
    <w:p w14:paraId="6BEFEEBC" w14:textId="00C8B71C" w:rsidR="00094A85" w:rsidRPr="000A5BED" w:rsidRDefault="0042299B" w:rsidP="002E0D60">
      <w:pPr>
        <w:spacing w:before="120" w:after="120"/>
        <w:rPr>
          <w:rFonts w:ascii="Arial Narrow" w:hAnsi="Arial Narrow" w:cs="Arial"/>
          <w:b/>
          <w:bCs/>
          <w:color w:val="2F5496" w:themeColor="accent1" w:themeShade="BF"/>
          <w:sz w:val="24"/>
          <w:szCs w:val="24"/>
          <w:lang w:val="fr-FR"/>
        </w:rPr>
      </w:pPr>
      <w:r w:rsidRPr="000A5BED">
        <w:rPr>
          <w:rFonts w:ascii="Arial Narrow" w:hAnsi="Arial Narrow"/>
          <w:b/>
          <w:bCs/>
          <w:color w:val="2F5496" w:themeColor="accent1" w:themeShade="BF"/>
          <w:sz w:val="24"/>
          <w:szCs w:val="24"/>
          <w:lang w:val="fr"/>
        </w:rPr>
        <w:t>Informations générales</w:t>
      </w:r>
    </w:p>
    <w:p w14:paraId="60656133" w14:textId="77777777" w:rsidR="00094A85" w:rsidRPr="00A3100C" w:rsidRDefault="00094A85" w:rsidP="002E0D60">
      <w:pPr>
        <w:spacing w:before="120" w:after="120"/>
        <w:rPr>
          <w:rFonts w:ascii="Arial Narrow" w:hAnsi="Arial Narrow" w:cs="Arial"/>
          <w:b/>
          <w:bCs/>
          <w:sz w:val="12"/>
          <w:szCs w:val="12"/>
          <w:lang w:val="fr-FR"/>
        </w:rPr>
      </w:pPr>
    </w:p>
    <w:p w14:paraId="1A5E7B8D" w14:textId="544E07E4" w:rsidR="00094A85" w:rsidRPr="00CA232B" w:rsidRDefault="00094A85" w:rsidP="002E0D60">
      <w:pPr>
        <w:spacing w:before="120" w:after="120"/>
        <w:rPr>
          <w:rFonts w:ascii="Arial Narrow" w:hAnsi="Arial Narrow" w:cs="Arial"/>
          <w:bCs/>
          <w:lang w:val="fr-FR"/>
        </w:rPr>
      </w:pPr>
      <w:r w:rsidRPr="00CA232B">
        <w:rPr>
          <w:rFonts w:ascii="Arial Narrow" w:hAnsi="Arial Narrow"/>
          <w:b/>
          <w:lang w:val="fr"/>
        </w:rPr>
        <w:t xml:space="preserve">Date de la </w:t>
      </w:r>
      <w:r w:rsidR="00B07F64" w:rsidRPr="00CA232B">
        <w:rPr>
          <w:rFonts w:ascii="Arial Narrow" w:hAnsi="Arial Narrow"/>
          <w:b/>
          <w:lang w:val="fr"/>
        </w:rPr>
        <w:t>requête</w:t>
      </w:r>
      <w:r w:rsidRPr="00CA232B">
        <w:rPr>
          <w:rFonts w:ascii="Arial Narrow" w:hAnsi="Arial Narrow"/>
          <w:bCs/>
          <w:lang w:val="fr"/>
        </w:rPr>
        <w:t xml:space="preserve">: </w:t>
      </w:r>
      <w:sdt>
        <w:sdtPr>
          <w:rPr>
            <w:rFonts w:ascii="Arial Narrow" w:eastAsia="SimSun" w:hAnsi="Arial Narrow" w:cs="Arial"/>
            <w:bCs/>
            <w:lang w:val="en-US" w:eastAsia="zh-CN"/>
          </w:rPr>
          <w:id w:val="1712997792"/>
          <w:placeholder>
            <w:docPart w:val="9F6C9B57B24C4B7F971674D10D113CA3"/>
          </w:placeholder>
          <w:showingPlcHdr/>
        </w:sdtPr>
        <w:sdtContent>
          <w:r w:rsidRPr="00CA232B">
            <w:rPr>
              <w:rStyle w:val="PlaceholderText"/>
              <w:rFonts w:ascii="Arial Narrow" w:hAnsi="Arial Narrow"/>
              <w:bCs/>
              <w:lang w:val="fr"/>
            </w:rPr>
            <w:t>Cliquez ou appuyez ici pour saisir du texte.</w:t>
          </w:r>
        </w:sdtContent>
      </w:sdt>
      <w:r w:rsidRPr="00CA232B">
        <w:rPr>
          <w:rFonts w:ascii="Arial Narrow" w:hAnsi="Arial Narrow"/>
          <w:bCs/>
          <w:lang w:val="fr"/>
        </w:rPr>
        <w:tab/>
      </w:r>
    </w:p>
    <w:p w14:paraId="35B68C3E" w14:textId="0ECF4876" w:rsidR="00094A85" w:rsidRPr="00CA232B" w:rsidRDefault="00094A85" w:rsidP="002E0D60">
      <w:pPr>
        <w:spacing w:before="120" w:after="120"/>
        <w:rPr>
          <w:rFonts w:ascii="Arial Narrow" w:hAnsi="Arial Narrow" w:cs="Arial"/>
          <w:bCs/>
          <w:lang w:val="fr-FR"/>
        </w:rPr>
      </w:pPr>
      <w:bookmarkStart w:id="0" w:name="Text27"/>
      <w:r w:rsidRPr="00CA232B">
        <w:rPr>
          <w:rFonts w:ascii="Arial Narrow" w:hAnsi="Arial Narrow"/>
          <w:b/>
          <w:lang w:val="fr"/>
        </w:rPr>
        <w:t>Pays</w:t>
      </w:r>
      <w:r w:rsidRPr="00CA232B">
        <w:rPr>
          <w:rFonts w:ascii="Arial Narrow" w:hAnsi="Arial Narrow"/>
          <w:bCs/>
          <w:lang w:val="fr"/>
        </w:rPr>
        <w:t xml:space="preserve">: </w:t>
      </w:r>
      <w:bookmarkEnd w:id="0"/>
      <w:sdt>
        <w:sdtPr>
          <w:rPr>
            <w:rFonts w:ascii="Arial Narrow" w:eastAsia="SimSun" w:hAnsi="Arial Narrow" w:cs="Arial"/>
            <w:bCs/>
            <w:lang w:val="en-US" w:eastAsia="zh-CN"/>
          </w:rPr>
          <w:id w:val="-547690780"/>
          <w:placeholder>
            <w:docPart w:val="0032A01A61EF410E959C68E1E0653BEE"/>
          </w:placeholder>
          <w:showingPlcHdr/>
        </w:sdtPr>
        <w:sdtContent>
          <w:r w:rsidRPr="00CA232B">
            <w:rPr>
              <w:rStyle w:val="PlaceholderText"/>
              <w:rFonts w:ascii="Arial Narrow" w:hAnsi="Arial Narrow"/>
              <w:bCs/>
              <w:lang w:val="fr"/>
            </w:rPr>
            <w:t>Cliquez ou appuyez ici pour saisir du texte.</w:t>
          </w:r>
        </w:sdtContent>
      </w:sdt>
    </w:p>
    <w:p w14:paraId="372EECF5" w14:textId="1068645C" w:rsidR="00094A85" w:rsidRPr="00CA232B" w:rsidRDefault="00094A85" w:rsidP="002E0D60">
      <w:pPr>
        <w:spacing w:before="120" w:after="120"/>
        <w:rPr>
          <w:rFonts w:ascii="Arial Narrow" w:hAnsi="Arial Narrow" w:cs="Arial"/>
          <w:bCs/>
          <w:lang w:val="fr-FR"/>
        </w:rPr>
      </w:pPr>
      <w:r w:rsidRPr="00CA232B">
        <w:rPr>
          <w:rFonts w:ascii="Arial Narrow" w:hAnsi="Arial Narrow"/>
          <w:b/>
          <w:lang w:val="fr"/>
        </w:rPr>
        <w:t>Région</w:t>
      </w:r>
      <w:r w:rsidRPr="00CA232B">
        <w:rPr>
          <w:rFonts w:ascii="Arial Narrow" w:hAnsi="Arial Narrow"/>
          <w:bCs/>
          <w:lang w:val="fr"/>
        </w:rPr>
        <w:t xml:space="preserve">: </w:t>
      </w:r>
      <w:bookmarkStart w:id="1" w:name="Text35"/>
      <w:bookmarkEnd w:id="1"/>
      <w:sdt>
        <w:sdtPr>
          <w:rPr>
            <w:rFonts w:ascii="Arial Narrow" w:eastAsia="SimSun" w:hAnsi="Arial Narrow" w:cs="Arial"/>
            <w:bCs/>
            <w:lang w:val="en-US" w:eastAsia="zh-CN"/>
          </w:rPr>
          <w:id w:val="190882038"/>
          <w:placeholder>
            <w:docPart w:val="B3BAA2E16BC94A7FB3F4C01F66F7DC17"/>
          </w:placeholder>
          <w:showingPlcHdr/>
        </w:sdtPr>
        <w:sdtContent>
          <w:r w:rsidRPr="00CA232B">
            <w:rPr>
              <w:rStyle w:val="PlaceholderText"/>
              <w:rFonts w:ascii="Arial Narrow" w:hAnsi="Arial Narrow"/>
              <w:bCs/>
              <w:lang w:val="fr"/>
            </w:rPr>
            <w:t>Cliquez ou appuyez ici pour saisir du texte.</w:t>
          </w:r>
        </w:sdtContent>
      </w:sdt>
      <w:r w:rsidRPr="00CA232B">
        <w:rPr>
          <w:rFonts w:ascii="Arial Narrow" w:hAnsi="Arial Narrow"/>
          <w:bCs/>
          <w:lang w:val="fr"/>
        </w:rPr>
        <w:tab/>
      </w:r>
    </w:p>
    <w:p w14:paraId="1E4542F4" w14:textId="704EED8C" w:rsidR="00094A85" w:rsidRPr="00CA232B" w:rsidRDefault="00094A85" w:rsidP="002E0D60">
      <w:pPr>
        <w:spacing w:before="120" w:after="120"/>
        <w:rPr>
          <w:rFonts w:ascii="Arial Narrow" w:hAnsi="Arial Narrow" w:cs="Arial"/>
          <w:bCs/>
          <w:lang w:val="fr-FR"/>
        </w:rPr>
      </w:pPr>
      <w:r w:rsidRPr="00CA232B">
        <w:rPr>
          <w:rFonts w:ascii="Arial Narrow" w:hAnsi="Arial Narrow"/>
          <w:b/>
          <w:lang w:val="fr"/>
        </w:rPr>
        <w:t xml:space="preserve">Zones </w:t>
      </w:r>
      <w:r w:rsidR="00910519" w:rsidRPr="00CA232B">
        <w:rPr>
          <w:rFonts w:ascii="Arial Narrow" w:hAnsi="Arial Narrow"/>
          <w:b/>
          <w:lang w:val="fr"/>
        </w:rPr>
        <w:t>affectées (districts/sous-districts)</w:t>
      </w:r>
      <w:r w:rsidRPr="00CA232B">
        <w:rPr>
          <w:rFonts w:ascii="Arial Narrow" w:hAnsi="Arial Narrow"/>
          <w:bCs/>
          <w:lang w:val="fr"/>
        </w:rPr>
        <w:t xml:space="preserve">: </w:t>
      </w:r>
      <w:sdt>
        <w:sdtPr>
          <w:rPr>
            <w:rFonts w:ascii="Arial Narrow" w:eastAsia="SimSun" w:hAnsi="Arial Narrow" w:cs="Arial"/>
            <w:bCs/>
            <w:lang w:val="en-US" w:eastAsia="zh-CN"/>
          </w:rPr>
          <w:id w:val="935323511"/>
          <w:placeholder>
            <w:docPart w:val="DDA9727AD2284DBABE5E80BBFEB5CFBB"/>
          </w:placeholder>
          <w:showingPlcHdr/>
        </w:sdtPr>
        <w:sdtContent>
          <w:r w:rsidRPr="00CA232B">
            <w:rPr>
              <w:rStyle w:val="PlaceholderText"/>
              <w:rFonts w:ascii="Arial Narrow" w:hAnsi="Arial Narrow"/>
              <w:bCs/>
              <w:lang w:val="fr"/>
            </w:rPr>
            <w:t>Cliquez ou appuyez ici pour saisir du texte.</w:t>
          </w:r>
        </w:sdtContent>
      </w:sdt>
    </w:p>
    <w:p w14:paraId="62265D36" w14:textId="782FE760" w:rsidR="00094A85" w:rsidRPr="00CA232B" w:rsidRDefault="0052372C" w:rsidP="002E0D60">
      <w:pPr>
        <w:spacing w:before="120" w:after="120"/>
        <w:rPr>
          <w:rFonts w:ascii="Arial Narrow" w:hAnsi="Arial Narrow" w:cs="Arial"/>
          <w:bCs/>
          <w:lang w:val="fr-FR"/>
        </w:rPr>
      </w:pPr>
      <w:r w:rsidRPr="00CA232B">
        <w:rPr>
          <w:rFonts w:ascii="Arial Narrow" w:hAnsi="Arial Narrow"/>
          <w:b/>
          <w:lang w:val="fr-CH"/>
        </w:rPr>
        <w:t>Agence demandeuse/institution</w:t>
      </w:r>
      <w:r w:rsidR="00094A85" w:rsidRPr="00CA232B">
        <w:rPr>
          <w:rFonts w:ascii="Arial Narrow" w:hAnsi="Arial Narrow"/>
          <w:bCs/>
          <w:lang w:val="fr"/>
        </w:rPr>
        <w:t xml:space="preserve">: </w:t>
      </w:r>
      <w:sdt>
        <w:sdtPr>
          <w:rPr>
            <w:rFonts w:ascii="Arial Narrow" w:eastAsia="SimSun" w:hAnsi="Arial Narrow" w:cs="Arial"/>
            <w:bCs/>
            <w:lang w:val="en-US" w:eastAsia="zh-CN"/>
          </w:rPr>
          <w:id w:val="1668287546"/>
          <w:placeholder>
            <w:docPart w:val="9963B4D6673F4C78AC28594D3EC2FA4C"/>
          </w:placeholder>
          <w:showingPlcHdr/>
        </w:sdtPr>
        <w:sdtContent>
          <w:r w:rsidR="00094A85" w:rsidRPr="00CA232B">
            <w:rPr>
              <w:rStyle w:val="PlaceholderText"/>
              <w:rFonts w:ascii="Arial Narrow" w:hAnsi="Arial Narrow"/>
              <w:bCs/>
              <w:lang w:val="fr"/>
            </w:rPr>
            <w:t>Cliquez ou appuyez ici pour saisir du texte.</w:t>
          </w:r>
        </w:sdtContent>
      </w:sdt>
      <w:r w:rsidR="00094A85" w:rsidRPr="00CA232B">
        <w:rPr>
          <w:rFonts w:ascii="Arial Narrow" w:hAnsi="Arial Narrow"/>
          <w:bCs/>
          <w:lang w:val="fr"/>
        </w:rPr>
        <w:tab/>
      </w:r>
    </w:p>
    <w:p w14:paraId="74D2C0E6" w14:textId="7C80BD51" w:rsidR="00094A85" w:rsidRPr="00CA232B" w:rsidRDefault="00BF18AA" w:rsidP="002E0D60">
      <w:pPr>
        <w:spacing w:before="120" w:after="120"/>
        <w:rPr>
          <w:rFonts w:ascii="Arial Narrow" w:hAnsi="Arial Narrow" w:cs="Arial"/>
          <w:bCs/>
          <w:lang w:val="fr-FR"/>
        </w:rPr>
      </w:pPr>
      <w:r w:rsidRPr="00CA232B">
        <w:rPr>
          <w:rFonts w:ascii="Arial Narrow" w:hAnsi="Arial Narrow"/>
          <w:b/>
          <w:lang w:val="fr"/>
        </w:rPr>
        <w:t>Contact à l’agence demandeuse/institution (nom, téléphone, email)</w:t>
      </w:r>
      <w:r w:rsidR="00094A85" w:rsidRPr="00CA232B">
        <w:rPr>
          <w:rFonts w:ascii="Arial Narrow" w:hAnsi="Arial Narrow"/>
          <w:bCs/>
          <w:lang w:val="fr"/>
        </w:rPr>
        <w:t xml:space="preserve">: </w:t>
      </w:r>
      <w:sdt>
        <w:sdtPr>
          <w:rPr>
            <w:rFonts w:ascii="Arial Narrow" w:eastAsia="SimSun" w:hAnsi="Arial Narrow" w:cs="Arial"/>
            <w:bCs/>
            <w:lang w:val="en-US" w:eastAsia="zh-CN"/>
          </w:rPr>
          <w:id w:val="-1996942154"/>
          <w:placeholder>
            <w:docPart w:val="2C8FBCE44B404EB9B0BBDC104F36604C"/>
          </w:placeholder>
          <w:showingPlcHdr/>
        </w:sdtPr>
        <w:sdtContent>
          <w:r w:rsidR="00094A85" w:rsidRPr="00CA232B">
            <w:rPr>
              <w:rStyle w:val="PlaceholderText"/>
              <w:rFonts w:ascii="Arial Narrow" w:hAnsi="Arial Narrow"/>
              <w:bCs/>
              <w:lang w:val="fr"/>
            </w:rPr>
            <w:t>Cliquez ou appuyez ici pour saisir du texte.</w:t>
          </w:r>
        </w:sdtContent>
      </w:sdt>
    </w:p>
    <w:p w14:paraId="543F210E" w14:textId="77777777" w:rsidR="00094A85" w:rsidRPr="00906121" w:rsidRDefault="00094A85" w:rsidP="002E0D60">
      <w:pPr>
        <w:spacing w:before="120" w:after="120"/>
        <w:rPr>
          <w:rFonts w:ascii="Arial Narrow" w:hAnsi="Arial Narrow" w:cs="Arial"/>
          <w:b/>
          <w:bCs/>
          <w:lang w:val="fr-FR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3222"/>
        <w:gridCol w:w="6734"/>
      </w:tblGrid>
      <w:tr w:rsidR="00094A85" w:rsidRPr="00906121" w14:paraId="048BF4F4" w14:textId="77777777" w:rsidTr="00BF643D">
        <w:trPr>
          <w:trHeight w:val="400"/>
        </w:trPr>
        <w:tc>
          <w:tcPr>
            <w:tcW w:w="1618" w:type="pct"/>
            <w:shd w:val="clear" w:color="auto" w:fill="E1E1E1"/>
          </w:tcPr>
          <w:p w14:paraId="14E3E656" w14:textId="2687E5EB" w:rsidR="00094A85" w:rsidRPr="00906121" w:rsidRDefault="00BF18AA" w:rsidP="002E0D60">
            <w:pPr>
              <w:spacing w:before="60" w:after="60"/>
              <w:rPr>
                <w:rFonts w:ascii="Arial Narrow" w:hAnsi="Arial Narrow" w:cs="Arial"/>
                <w:b/>
                <w:bCs/>
                <w:lang w:val="en-US"/>
              </w:rPr>
            </w:pPr>
            <w:r>
              <w:rPr>
                <w:rFonts w:ascii="Arial Narrow" w:hAnsi="Arial Narrow"/>
                <w:b/>
                <w:lang w:val="fr"/>
              </w:rPr>
              <w:t>Réception</w:t>
            </w:r>
            <w:r w:rsidR="00094A85" w:rsidRPr="00906121">
              <w:rPr>
                <w:rFonts w:ascii="Arial Narrow" w:hAnsi="Arial Narrow"/>
                <w:b/>
                <w:lang w:val="fr"/>
              </w:rPr>
              <w:t xml:space="preserve"> dans le pays</w:t>
            </w:r>
          </w:p>
        </w:tc>
        <w:tc>
          <w:tcPr>
            <w:tcW w:w="3382" w:type="pct"/>
            <w:shd w:val="clear" w:color="auto" w:fill="E1E1E1"/>
          </w:tcPr>
          <w:p w14:paraId="06083954" w14:textId="77777777" w:rsidR="00094A85" w:rsidRPr="00906121" w:rsidRDefault="00094A85" w:rsidP="002E0D60">
            <w:pPr>
              <w:spacing w:before="60" w:after="60"/>
              <w:rPr>
                <w:rFonts w:ascii="Arial Narrow" w:hAnsi="Arial Narrow" w:cs="Arial"/>
                <w:b/>
                <w:bCs/>
                <w:lang w:val="fr-FR"/>
              </w:rPr>
            </w:pPr>
          </w:p>
        </w:tc>
      </w:tr>
      <w:tr w:rsidR="00094A85" w:rsidRPr="00906121" w14:paraId="2587AB64" w14:textId="77777777" w:rsidTr="00BF643D">
        <w:trPr>
          <w:trHeight w:val="227"/>
        </w:trPr>
        <w:tc>
          <w:tcPr>
            <w:tcW w:w="1618" w:type="pct"/>
          </w:tcPr>
          <w:p w14:paraId="0840F947" w14:textId="468C2E5B" w:rsidR="00094A85" w:rsidRPr="00906121" w:rsidRDefault="00094A85" w:rsidP="002E0D60">
            <w:pPr>
              <w:spacing w:before="60" w:after="60"/>
              <w:rPr>
                <w:rFonts w:ascii="Arial Narrow" w:hAnsi="Arial Narrow" w:cs="Arial"/>
                <w:b/>
                <w:bCs/>
                <w:lang w:val="en-US"/>
              </w:rPr>
            </w:pPr>
            <w:r w:rsidRPr="00906121">
              <w:rPr>
                <w:rFonts w:ascii="Arial Narrow" w:hAnsi="Arial Narrow"/>
                <w:b/>
                <w:lang w:val="fr"/>
              </w:rPr>
              <w:t xml:space="preserve">Organisation </w:t>
            </w:r>
          </w:p>
        </w:tc>
        <w:tc>
          <w:tcPr>
            <w:tcW w:w="3382" w:type="pct"/>
          </w:tcPr>
          <w:p w14:paraId="3FA7DAF4" w14:textId="77777777" w:rsidR="00094A85" w:rsidRPr="00906121" w:rsidRDefault="00094A85" w:rsidP="002E0D60">
            <w:pPr>
              <w:spacing w:before="60" w:after="60"/>
              <w:rPr>
                <w:rFonts w:ascii="Arial Narrow" w:hAnsi="Arial Narrow" w:cs="Arial"/>
                <w:b/>
                <w:bCs/>
              </w:rPr>
            </w:pPr>
          </w:p>
        </w:tc>
      </w:tr>
      <w:tr w:rsidR="00094A85" w:rsidRPr="00906121" w14:paraId="51C6BA5A" w14:textId="77777777" w:rsidTr="00BF643D">
        <w:trPr>
          <w:trHeight w:val="227"/>
        </w:trPr>
        <w:tc>
          <w:tcPr>
            <w:tcW w:w="1618" w:type="pct"/>
          </w:tcPr>
          <w:p w14:paraId="60C6F29E" w14:textId="4622D497" w:rsidR="00094A85" w:rsidRPr="00906121" w:rsidRDefault="00094A85" w:rsidP="002E0D60">
            <w:pPr>
              <w:spacing w:before="60" w:after="60"/>
              <w:rPr>
                <w:rFonts w:ascii="Arial Narrow" w:hAnsi="Arial Narrow" w:cs="Arial"/>
                <w:b/>
                <w:bCs/>
                <w:lang w:val="fr-FR"/>
              </w:rPr>
            </w:pPr>
            <w:r w:rsidRPr="00906121">
              <w:rPr>
                <w:rFonts w:ascii="Arial Narrow" w:hAnsi="Arial Narrow"/>
                <w:b/>
                <w:lang w:val="fr"/>
              </w:rPr>
              <w:t xml:space="preserve">Nom </w:t>
            </w:r>
            <w:r w:rsidR="00BF18AA">
              <w:rPr>
                <w:rFonts w:ascii="Arial Narrow" w:hAnsi="Arial Narrow"/>
                <w:b/>
                <w:lang w:val="fr"/>
              </w:rPr>
              <w:t>du contact</w:t>
            </w:r>
            <w:r w:rsidRPr="00906121">
              <w:rPr>
                <w:rFonts w:ascii="Arial Narrow" w:hAnsi="Arial Narrow"/>
                <w:b/>
                <w:lang w:val="fr"/>
              </w:rPr>
              <w:t xml:space="preserve"> </w:t>
            </w:r>
          </w:p>
        </w:tc>
        <w:tc>
          <w:tcPr>
            <w:tcW w:w="3382" w:type="pct"/>
          </w:tcPr>
          <w:p w14:paraId="4B5688B1" w14:textId="77777777" w:rsidR="00094A85" w:rsidRPr="00906121" w:rsidRDefault="00094A85" w:rsidP="002E0D60">
            <w:pPr>
              <w:spacing w:before="60" w:after="60"/>
              <w:rPr>
                <w:rFonts w:ascii="Arial Narrow" w:hAnsi="Arial Narrow" w:cs="Arial"/>
                <w:b/>
                <w:bCs/>
                <w:lang w:val="fr-FR"/>
              </w:rPr>
            </w:pPr>
          </w:p>
        </w:tc>
      </w:tr>
      <w:tr w:rsidR="00094A85" w:rsidRPr="00906121" w14:paraId="023D9F00" w14:textId="77777777" w:rsidTr="00BF643D">
        <w:trPr>
          <w:trHeight w:val="227"/>
        </w:trPr>
        <w:tc>
          <w:tcPr>
            <w:tcW w:w="1618" w:type="pct"/>
          </w:tcPr>
          <w:p w14:paraId="4FE7F68C" w14:textId="77777777" w:rsidR="00094A85" w:rsidRPr="00906121" w:rsidRDefault="00094A85" w:rsidP="002E0D60">
            <w:pPr>
              <w:spacing w:before="60" w:after="60"/>
              <w:rPr>
                <w:rFonts w:ascii="Arial Narrow" w:hAnsi="Arial Narrow" w:cs="Arial"/>
                <w:b/>
                <w:bCs/>
                <w:lang w:val="en-US"/>
              </w:rPr>
            </w:pPr>
            <w:r w:rsidRPr="00906121">
              <w:rPr>
                <w:rFonts w:ascii="Arial Narrow" w:hAnsi="Arial Narrow"/>
                <w:b/>
                <w:lang w:val="fr"/>
              </w:rPr>
              <w:t>Téléphone</w:t>
            </w:r>
          </w:p>
        </w:tc>
        <w:tc>
          <w:tcPr>
            <w:tcW w:w="3382" w:type="pct"/>
          </w:tcPr>
          <w:p w14:paraId="10EA2943" w14:textId="77777777" w:rsidR="00094A85" w:rsidRPr="00906121" w:rsidRDefault="00094A85" w:rsidP="002E0D60">
            <w:pPr>
              <w:spacing w:before="60" w:after="60"/>
              <w:rPr>
                <w:rFonts w:ascii="Arial Narrow" w:hAnsi="Arial Narrow" w:cs="Arial"/>
                <w:b/>
                <w:bCs/>
              </w:rPr>
            </w:pPr>
          </w:p>
        </w:tc>
      </w:tr>
      <w:tr w:rsidR="00094A85" w:rsidRPr="00906121" w14:paraId="5EA3CE58" w14:textId="77777777" w:rsidTr="00BF643D">
        <w:trPr>
          <w:trHeight w:val="227"/>
        </w:trPr>
        <w:tc>
          <w:tcPr>
            <w:tcW w:w="1618" w:type="pct"/>
          </w:tcPr>
          <w:p w14:paraId="11096432" w14:textId="77777777" w:rsidR="00094A85" w:rsidRPr="00906121" w:rsidRDefault="00094A85" w:rsidP="002E0D60">
            <w:pPr>
              <w:spacing w:before="60" w:after="60"/>
              <w:rPr>
                <w:rFonts w:ascii="Arial Narrow" w:hAnsi="Arial Narrow" w:cs="Arial"/>
                <w:b/>
                <w:bCs/>
                <w:lang w:val="en-US"/>
              </w:rPr>
            </w:pPr>
            <w:r w:rsidRPr="00906121">
              <w:rPr>
                <w:rFonts w:ascii="Arial Narrow" w:hAnsi="Arial Narrow"/>
                <w:b/>
                <w:lang w:val="fr"/>
              </w:rPr>
              <w:t xml:space="preserve">Fax </w:t>
            </w:r>
          </w:p>
        </w:tc>
        <w:tc>
          <w:tcPr>
            <w:tcW w:w="3382" w:type="pct"/>
          </w:tcPr>
          <w:p w14:paraId="3055978D" w14:textId="77777777" w:rsidR="00094A85" w:rsidRPr="00906121" w:rsidRDefault="00094A85" w:rsidP="002E0D60">
            <w:pPr>
              <w:spacing w:before="60" w:after="60"/>
              <w:rPr>
                <w:rFonts w:ascii="Arial Narrow" w:hAnsi="Arial Narrow" w:cs="Arial"/>
                <w:b/>
                <w:bCs/>
              </w:rPr>
            </w:pPr>
          </w:p>
        </w:tc>
      </w:tr>
      <w:tr w:rsidR="00094A85" w:rsidRPr="00906121" w14:paraId="0A18A508" w14:textId="77777777" w:rsidTr="00BF643D">
        <w:trPr>
          <w:trHeight w:val="227"/>
        </w:trPr>
        <w:tc>
          <w:tcPr>
            <w:tcW w:w="1618" w:type="pct"/>
          </w:tcPr>
          <w:p w14:paraId="4D2FE2CE" w14:textId="5906907E" w:rsidR="00094A85" w:rsidRPr="00906121" w:rsidRDefault="00060A32" w:rsidP="002E0D60">
            <w:pPr>
              <w:spacing w:before="60" w:after="60"/>
              <w:rPr>
                <w:rFonts w:ascii="Arial Narrow" w:hAnsi="Arial Narrow" w:cs="Arial"/>
                <w:b/>
                <w:bCs/>
                <w:lang w:val="en-US"/>
              </w:rPr>
            </w:pPr>
            <w:proofErr w:type="gramStart"/>
            <w:r>
              <w:rPr>
                <w:rFonts w:ascii="Arial Narrow" w:hAnsi="Arial Narrow"/>
                <w:b/>
                <w:lang w:val="fr"/>
              </w:rPr>
              <w:t>Email</w:t>
            </w:r>
            <w:proofErr w:type="gramEnd"/>
          </w:p>
        </w:tc>
        <w:tc>
          <w:tcPr>
            <w:tcW w:w="3382" w:type="pct"/>
          </w:tcPr>
          <w:p w14:paraId="411CD4B3" w14:textId="77777777" w:rsidR="00094A85" w:rsidRPr="00906121" w:rsidRDefault="00094A85" w:rsidP="002E0D60">
            <w:pPr>
              <w:spacing w:before="60" w:after="60"/>
              <w:rPr>
                <w:rFonts w:ascii="Arial Narrow" w:hAnsi="Arial Narrow" w:cs="Arial"/>
                <w:b/>
                <w:bCs/>
              </w:rPr>
            </w:pPr>
          </w:p>
        </w:tc>
      </w:tr>
      <w:tr w:rsidR="00094A85" w:rsidRPr="00906121" w14:paraId="78B69FF9" w14:textId="77777777" w:rsidTr="00BF643D">
        <w:trPr>
          <w:trHeight w:val="227"/>
        </w:trPr>
        <w:tc>
          <w:tcPr>
            <w:tcW w:w="1618" w:type="pct"/>
          </w:tcPr>
          <w:p w14:paraId="6E7FDAC0" w14:textId="77777777" w:rsidR="00094A85" w:rsidRPr="00906121" w:rsidRDefault="00094A85" w:rsidP="002E0D60">
            <w:pPr>
              <w:spacing w:before="60" w:after="60"/>
              <w:rPr>
                <w:rFonts w:ascii="Arial Narrow" w:hAnsi="Arial Narrow" w:cs="Arial"/>
                <w:b/>
                <w:bCs/>
                <w:lang w:val="en-US"/>
              </w:rPr>
            </w:pPr>
            <w:r w:rsidRPr="00906121">
              <w:rPr>
                <w:rFonts w:ascii="Arial Narrow" w:hAnsi="Arial Narrow"/>
                <w:b/>
                <w:lang w:val="fr"/>
              </w:rPr>
              <w:t>Adresse</w:t>
            </w:r>
          </w:p>
        </w:tc>
        <w:tc>
          <w:tcPr>
            <w:tcW w:w="3382" w:type="pct"/>
          </w:tcPr>
          <w:p w14:paraId="39F7F674" w14:textId="77777777" w:rsidR="00094A85" w:rsidRPr="00906121" w:rsidRDefault="00094A85" w:rsidP="002E0D60">
            <w:pPr>
              <w:spacing w:before="60" w:after="60"/>
              <w:rPr>
                <w:rFonts w:ascii="Arial Narrow" w:hAnsi="Arial Narrow" w:cs="Arial"/>
                <w:b/>
                <w:bCs/>
              </w:rPr>
            </w:pPr>
          </w:p>
        </w:tc>
      </w:tr>
      <w:tr w:rsidR="00094A85" w:rsidRPr="00906121" w14:paraId="0FCA2578" w14:textId="77777777" w:rsidTr="00BF643D">
        <w:trPr>
          <w:trHeight w:val="227"/>
        </w:trPr>
        <w:tc>
          <w:tcPr>
            <w:tcW w:w="1618" w:type="pct"/>
          </w:tcPr>
          <w:p w14:paraId="1123F983" w14:textId="3231F098" w:rsidR="00094A85" w:rsidRPr="00906121" w:rsidRDefault="00060A32" w:rsidP="002E0D60">
            <w:pPr>
              <w:spacing w:before="60" w:after="60"/>
              <w:rPr>
                <w:rFonts w:ascii="Arial Narrow" w:hAnsi="Arial Narrow" w:cs="Arial"/>
                <w:b/>
                <w:bCs/>
                <w:lang w:val="en-US"/>
              </w:rPr>
            </w:pPr>
            <w:r>
              <w:rPr>
                <w:rFonts w:ascii="Arial Narrow" w:hAnsi="Arial Narrow"/>
                <w:b/>
                <w:lang w:val="fr"/>
              </w:rPr>
              <w:t>P.O. Box</w:t>
            </w:r>
          </w:p>
        </w:tc>
        <w:tc>
          <w:tcPr>
            <w:tcW w:w="3382" w:type="pct"/>
          </w:tcPr>
          <w:p w14:paraId="2C27D95A" w14:textId="77777777" w:rsidR="00094A85" w:rsidRPr="00906121" w:rsidRDefault="00094A85" w:rsidP="002E0D60">
            <w:pPr>
              <w:spacing w:before="60" w:after="60"/>
              <w:rPr>
                <w:rFonts w:ascii="Arial Narrow" w:hAnsi="Arial Narrow" w:cs="Arial"/>
                <w:b/>
                <w:bCs/>
              </w:rPr>
            </w:pPr>
          </w:p>
        </w:tc>
      </w:tr>
      <w:tr w:rsidR="00094A85" w:rsidRPr="00906121" w14:paraId="59E8BCDA" w14:textId="77777777" w:rsidTr="00BF643D">
        <w:trPr>
          <w:trHeight w:val="227"/>
        </w:trPr>
        <w:tc>
          <w:tcPr>
            <w:tcW w:w="1618" w:type="pct"/>
          </w:tcPr>
          <w:p w14:paraId="590C22EA" w14:textId="77777777" w:rsidR="00094A85" w:rsidRPr="00906121" w:rsidRDefault="00094A85" w:rsidP="002E0D60">
            <w:pPr>
              <w:spacing w:before="60" w:after="60"/>
              <w:rPr>
                <w:rFonts w:ascii="Arial Narrow" w:hAnsi="Arial Narrow" w:cs="Arial"/>
                <w:b/>
                <w:bCs/>
                <w:lang w:val="en-US"/>
              </w:rPr>
            </w:pPr>
            <w:r w:rsidRPr="00906121">
              <w:rPr>
                <w:rFonts w:ascii="Arial Narrow" w:hAnsi="Arial Narrow"/>
                <w:b/>
                <w:lang w:val="fr"/>
              </w:rPr>
              <w:t>Ville</w:t>
            </w:r>
          </w:p>
        </w:tc>
        <w:tc>
          <w:tcPr>
            <w:tcW w:w="3382" w:type="pct"/>
          </w:tcPr>
          <w:p w14:paraId="41A45F4C" w14:textId="77777777" w:rsidR="00094A85" w:rsidRPr="00906121" w:rsidRDefault="00094A85" w:rsidP="002E0D60">
            <w:pPr>
              <w:spacing w:before="60" w:after="60"/>
              <w:rPr>
                <w:rFonts w:ascii="Arial Narrow" w:hAnsi="Arial Narrow" w:cs="Arial"/>
                <w:b/>
                <w:bCs/>
              </w:rPr>
            </w:pPr>
          </w:p>
        </w:tc>
      </w:tr>
      <w:tr w:rsidR="00094A85" w:rsidRPr="00906121" w14:paraId="528CCC1D" w14:textId="77777777" w:rsidTr="00BF643D">
        <w:trPr>
          <w:trHeight w:val="227"/>
        </w:trPr>
        <w:tc>
          <w:tcPr>
            <w:tcW w:w="1618" w:type="pct"/>
          </w:tcPr>
          <w:p w14:paraId="50A1D3A8" w14:textId="77777777" w:rsidR="00094A85" w:rsidRPr="00906121" w:rsidRDefault="00094A85" w:rsidP="002E0D60">
            <w:pPr>
              <w:spacing w:before="60" w:after="60"/>
              <w:rPr>
                <w:rFonts w:ascii="Arial Narrow" w:hAnsi="Arial Narrow" w:cs="Arial"/>
                <w:b/>
                <w:bCs/>
                <w:lang w:val="en-US"/>
              </w:rPr>
            </w:pPr>
            <w:r w:rsidRPr="00906121">
              <w:rPr>
                <w:rFonts w:ascii="Arial Narrow" w:hAnsi="Arial Narrow"/>
                <w:b/>
                <w:lang w:val="fr"/>
              </w:rPr>
              <w:t>Pays</w:t>
            </w:r>
          </w:p>
        </w:tc>
        <w:tc>
          <w:tcPr>
            <w:tcW w:w="3382" w:type="pct"/>
          </w:tcPr>
          <w:p w14:paraId="6B41B36A" w14:textId="77777777" w:rsidR="00094A85" w:rsidRPr="00906121" w:rsidRDefault="00094A85" w:rsidP="002E0D60">
            <w:pPr>
              <w:spacing w:before="60" w:after="60"/>
              <w:rPr>
                <w:rFonts w:ascii="Arial Narrow" w:hAnsi="Arial Narrow" w:cs="Arial"/>
                <w:b/>
                <w:bCs/>
              </w:rPr>
            </w:pPr>
          </w:p>
        </w:tc>
      </w:tr>
    </w:tbl>
    <w:p w14:paraId="0A020345" w14:textId="128F3643" w:rsidR="000F0B10" w:rsidRPr="007315D3" w:rsidRDefault="00094A85" w:rsidP="002E0D60">
      <w:pPr>
        <w:spacing w:before="120" w:after="120"/>
        <w:rPr>
          <w:rFonts w:ascii="Arial Narrow" w:hAnsi="Arial Narrow"/>
          <w:b/>
          <w:bCs/>
          <w:color w:val="2F5496" w:themeColor="accent1" w:themeShade="BF"/>
          <w:sz w:val="24"/>
          <w:szCs w:val="24"/>
          <w:lang w:val="fr"/>
        </w:rPr>
      </w:pPr>
      <w:r w:rsidRPr="00906121">
        <w:rPr>
          <w:rFonts w:ascii="Arial Narrow" w:hAnsi="Arial Narrow" w:cs="Arial"/>
          <w:b/>
          <w:bCs/>
          <w:lang w:val="fr-FR"/>
        </w:rPr>
        <w:br w:type="page"/>
      </w:r>
      <w:r w:rsidR="00AF2005" w:rsidRPr="007315D3">
        <w:rPr>
          <w:rFonts w:ascii="Arial Narrow" w:hAnsi="Arial Narrow"/>
          <w:b/>
          <w:bCs/>
          <w:color w:val="2F5496" w:themeColor="accent1" w:themeShade="BF"/>
          <w:sz w:val="24"/>
          <w:szCs w:val="24"/>
          <w:lang w:val="fr"/>
        </w:rPr>
        <w:lastRenderedPageBreak/>
        <w:t>Informations épidémiologiques</w:t>
      </w:r>
    </w:p>
    <w:p w14:paraId="1733B33B" w14:textId="77777777" w:rsidR="00AE15FB" w:rsidRPr="00AE15FB" w:rsidRDefault="00AE15FB" w:rsidP="002E0D60">
      <w:pPr>
        <w:spacing w:before="120" w:after="120"/>
        <w:rPr>
          <w:lang w:val="fr"/>
        </w:rPr>
      </w:pPr>
    </w:p>
    <w:p w14:paraId="3C6AE46F" w14:textId="6571D6E6" w:rsidR="00186724" w:rsidRPr="005C3719" w:rsidRDefault="00186724" w:rsidP="002E0D60">
      <w:pPr>
        <w:spacing w:before="120" w:after="120" w:line="276" w:lineRule="auto"/>
        <w:jc w:val="both"/>
        <w:rPr>
          <w:rFonts w:ascii="Arial Narrow" w:eastAsia="Times New Roman" w:hAnsi="Arial Narrow" w:cs="Arial"/>
          <w:b/>
          <w:bCs/>
          <w:lang w:val="fr-FR" w:eastAsia="zh-CN"/>
        </w:rPr>
      </w:pPr>
      <w:r w:rsidRPr="00906121">
        <w:rPr>
          <w:rFonts w:ascii="Arial Narrow" w:hAnsi="Arial Narrow"/>
          <w:b/>
          <w:lang w:val="fr"/>
        </w:rPr>
        <w:t>Définitions de cas</w:t>
      </w:r>
      <w:r w:rsidR="00505D0F">
        <w:rPr>
          <w:rFonts w:ascii="Arial Narrow" w:hAnsi="Arial Narrow"/>
          <w:b/>
          <w:lang w:val="fr"/>
        </w:rPr>
        <w:t xml:space="preserve"> de méningites </w:t>
      </w:r>
    </w:p>
    <w:p w14:paraId="20E18B16" w14:textId="058EA8BC" w:rsidR="00186724" w:rsidRDefault="00186724" w:rsidP="002E0D60">
      <w:pPr>
        <w:spacing w:before="120" w:after="120" w:line="276" w:lineRule="auto"/>
        <w:jc w:val="both"/>
        <w:rPr>
          <w:rFonts w:ascii="Arial Narrow" w:eastAsia="Times New Roman" w:hAnsi="Arial Narrow" w:cs="Arial"/>
          <w:i/>
          <w:iCs/>
          <w:lang w:val="fr-FR" w:eastAsia="zh-CN"/>
        </w:rPr>
      </w:pPr>
      <w:r w:rsidRPr="00906121">
        <w:rPr>
          <w:rFonts w:ascii="Arial Narrow" w:hAnsi="Arial Narrow"/>
          <w:i/>
          <w:lang w:val="fr"/>
        </w:rPr>
        <w:t xml:space="preserve">Veuillez fournir les définitions de cas </w:t>
      </w:r>
      <w:r w:rsidR="00396693">
        <w:rPr>
          <w:rFonts w:ascii="Arial Narrow" w:hAnsi="Arial Narrow"/>
          <w:i/>
          <w:lang w:val="fr"/>
        </w:rPr>
        <w:t xml:space="preserve">de méningites </w:t>
      </w:r>
      <w:r w:rsidRPr="00906121">
        <w:rPr>
          <w:rFonts w:ascii="Arial Narrow" w:hAnsi="Arial Narrow"/>
          <w:i/>
          <w:lang w:val="fr"/>
        </w:rPr>
        <w:t xml:space="preserve">utilisées pour la collecte de données. </w:t>
      </w:r>
    </w:p>
    <w:p w14:paraId="66966727" w14:textId="77777777" w:rsidR="000A5BED" w:rsidRPr="00906121" w:rsidRDefault="000A5BED" w:rsidP="002E0D60">
      <w:pPr>
        <w:pBdr>
          <w:top w:val="single" w:sz="8" w:space="1" w:color="auto"/>
          <w:left w:val="single" w:sz="8" w:space="4" w:color="auto"/>
          <w:bottom w:val="single" w:sz="8" w:space="9" w:color="auto"/>
          <w:right w:val="single" w:sz="8" w:space="4" w:color="auto"/>
        </w:pBdr>
        <w:spacing w:before="120" w:after="120" w:line="276" w:lineRule="auto"/>
        <w:jc w:val="both"/>
        <w:rPr>
          <w:rFonts w:ascii="Arial Narrow" w:eastAsia="SimSun" w:hAnsi="Arial Narrow" w:cs="Arial"/>
          <w:lang w:val="fr-FR" w:eastAsia="zh-CN"/>
        </w:rPr>
      </w:pPr>
      <w:r w:rsidRPr="00906121">
        <w:rPr>
          <w:rFonts w:ascii="Arial Narrow" w:hAnsi="Arial Narrow"/>
          <w:lang w:val="fr"/>
        </w:rPr>
        <w:t xml:space="preserve">Cas suspect : </w:t>
      </w:r>
      <w:sdt>
        <w:sdtPr>
          <w:rPr>
            <w:rFonts w:ascii="Arial Narrow" w:eastAsia="SimSun" w:hAnsi="Arial Narrow" w:cs="Arial"/>
            <w:lang w:val="en-US" w:eastAsia="zh-CN"/>
          </w:rPr>
          <w:id w:val="-2034018578"/>
          <w:placeholder>
            <w:docPart w:val="71A202EA7F7C4A9CA1F02ED8BF2C19FC"/>
          </w:placeholder>
          <w:showingPlcHdr/>
        </w:sdtPr>
        <w:sdtContent>
          <w:r w:rsidRPr="00906121">
            <w:rPr>
              <w:rStyle w:val="PlaceholderText"/>
              <w:rFonts w:ascii="Arial Narrow" w:hAnsi="Arial Narrow"/>
              <w:lang w:val="fr"/>
            </w:rPr>
            <w:t>Cliquez ou appuyez ici pour saisir du texte.</w:t>
          </w:r>
        </w:sdtContent>
      </w:sdt>
    </w:p>
    <w:p w14:paraId="330027F3" w14:textId="77777777" w:rsidR="000A5BED" w:rsidRPr="00906121" w:rsidRDefault="000A5BED" w:rsidP="002E0D60">
      <w:pPr>
        <w:pBdr>
          <w:top w:val="single" w:sz="8" w:space="1" w:color="auto"/>
          <w:left w:val="single" w:sz="8" w:space="4" w:color="auto"/>
          <w:bottom w:val="single" w:sz="8" w:space="9" w:color="auto"/>
          <w:right w:val="single" w:sz="8" w:space="4" w:color="auto"/>
        </w:pBdr>
        <w:spacing w:before="120" w:after="120" w:line="276" w:lineRule="auto"/>
        <w:jc w:val="both"/>
        <w:rPr>
          <w:rFonts w:ascii="Arial Narrow" w:eastAsia="SimSun" w:hAnsi="Arial Narrow" w:cs="Arial"/>
          <w:lang w:val="fr-FR" w:eastAsia="zh-CN"/>
        </w:rPr>
      </w:pPr>
      <w:r w:rsidRPr="00906121">
        <w:rPr>
          <w:rFonts w:ascii="Arial Narrow" w:hAnsi="Arial Narrow"/>
          <w:lang w:val="fr"/>
        </w:rPr>
        <w:t xml:space="preserve">Cas probable : </w:t>
      </w:r>
      <w:sdt>
        <w:sdtPr>
          <w:rPr>
            <w:rFonts w:ascii="Arial Narrow" w:eastAsia="SimSun" w:hAnsi="Arial Narrow" w:cs="Arial"/>
            <w:lang w:val="en-US" w:eastAsia="zh-CN"/>
          </w:rPr>
          <w:id w:val="1158731479"/>
          <w:placeholder>
            <w:docPart w:val="71A202EA7F7C4A9CA1F02ED8BF2C19FC"/>
          </w:placeholder>
          <w:showingPlcHdr/>
        </w:sdtPr>
        <w:sdtContent>
          <w:r w:rsidRPr="00906121">
            <w:rPr>
              <w:rStyle w:val="PlaceholderText"/>
              <w:rFonts w:ascii="Arial Narrow" w:hAnsi="Arial Narrow"/>
              <w:lang w:val="fr"/>
            </w:rPr>
            <w:t>Cliquez ou appuyez ici pour saisir du texte.</w:t>
          </w:r>
        </w:sdtContent>
      </w:sdt>
    </w:p>
    <w:p w14:paraId="28095485" w14:textId="77777777" w:rsidR="000A5BED" w:rsidRPr="00906121" w:rsidRDefault="000A5BED" w:rsidP="002E0D60">
      <w:pPr>
        <w:pBdr>
          <w:top w:val="single" w:sz="8" w:space="1" w:color="auto"/>
          <w:left w:val="single" w:sz="8" w:space="4" w:color="auto"/>
          <w:bottom w:val="single" w:sz="8" w:space="9" w:color="auto"/>
          <w:right w:val="single" w:sz="8" w:space="4" w:color="auto"/>
        </w:pBdr>
        <w:spacing w:before="120" w:after="120" w:line="276" w:lineRule="auto"/>
        <w:jc w:val="both"/>
        <w:rPr>
          <w:rFonts w:ascii="Arial Narrow" w:eastAsia="SimSun" w:hAnsi="Arial Narrow" w:cs="Arial"/>
          <w:lang w:val="fr-FR" w:eastAsia="zh-CN"/>
        </w:rPr>
      </w:pPr>
      <w:r w:rsidRPr="00906121">
        <w:rPr>
          <w:rFonts w:ascii="Arial Narrow" w:hAnsi="Arial Narrow"/>
          <w:lang w:val="fr"/>
        </w:rPr>
        <w:t xml:space="preserve">Cas confirmé : </w:t>
      </w:r>
      <w:sdt>
        <w:sdtPr>
          <w:rPr>
            <w:rFonts w:ascii="Arial Narrow" w:eastAsia="SimSun" w:hAnsi="Arial Narrow" w:cs="Arial"/>
            <w:lang w:val="en-US" w:eastAsia="zh-CN"/>
          </w:rPr>
          <w:id w:val="1500775316"/>
          <w:placeholder>
            <w:docPart w:val="71A202EA7F7C4A9CA1F02ED8BF2C19FC"/>
          </w:placeholder>
          <w:showingPlcHdr/>
        </w:sdtPr>
        <w:sdtContent>
          <w:r w:rsidRPr="00906121">
            <w:rPr>
              <w:rStyle w:val="PlaceholderText"/>
              <w:rFonts w:ascii="Arial Narrow" w:hAnsi="Arial Narrow"/>
              <w:lang w:val="fr"/>
            </w:rPr>
            <w:t>Cliquez ou appuyez ici pour saisir du texte.</w:t>
          </w:r>
        </w:sdtContent>
      </w:sdt>
    </w:p>
    <w:p w14:paraId="0F0CEBD8" w14:textId="77777777" w:rsidR="00186724" w:rsidRPr="00906121" w:rsidRDefault="00186724" w:rsidP="002E0D60">
      <w:pPr>
        <w:spacing w:before="120" w:after="120" w:line="276" w:lineRule="auto"/>
        <w:jc w:val="both"/>
        <w:rPr>
          <w:rFonts w:ascii="Arial Narrow" w:eastAsia="Times New Roman" w:hAnsi="Arial Narrow" w:cs="Arial"/>
          <w:b/>
          <w:bCs/>
          <w:lang w:val="fr-FR" w:eastAsia="zh-CN"/>
        </w:rPr>
      </w:pPr>
    </w:p>
    <w:p w14:paraId="0A44200C" w14:textId="56029715" w:rsidR="000F0B10" w:rsidRPr="00906121" w:rsidRDefault="000F0B10" w:rsidP="002E0D60">
      <w:pPr>
        <w:spacing w:before="120" w:after="120" w:line="276" w:lineRule="auto"/>
        <w:jc w:val="both"/>
        <w:rPr>
          <w:rFonts w:ascii="Arial Narrow" w:eastAsia="Times New Roman" w:hAnsi="Arial Narrow" w:cs="Arial"/>
          <w:b/>
          <w:bCs/>
          <w:lang w:val="fr-FR" w:eastAsia="zh-CN"/>
        </w:rPr>
      </w:pPr>
      <w:r w:rsidRPr="00906121">
        <w:rPr>
          <w:rFonts w:ascii="Arial Narrow" w:hAnsi="Arial Narrow"/>
          <w:b/>
          <w:lang w:val="fr"/>
        </w:rPr>
        <w:t>Seuil épidémique</w:t>
      </w:r>
    </w:p>
    <w:p w14:paraId="2B513756" w14:textId="6C773DA5" w:rsidR="000F0B10" w:rsidRDefault="003548EA" w:rsidP="002E0D60">
      <w:pPr>
        <w:spacing w:before="120" w:after="120" w:line="276" w:lineRule="auto"/>
        <w:jc w:val="both"/>
        <w:rPr>
          <w:rFonts w:ascii="Arial Narrow" w:hAnsi="Arial Narrow"/>
          <w:i/>
          <w:lang w:val="fr"/>
        </w:rPr>
      </w:pPr>
      <w:r w:rsidRPr="003548EA">
        <w:rPr>
          <w:rFonts w:ascii="Arial Narrow" w:hAnsi="Arial Narrow"/>
          <w:i/>
          <w:lang w:val="fr"/>
        </w:rPr>
        <w:t>Veuillez décrire où (district ou sous-district) et quand (semaine Epi) l'épidémie a été déclarée (franchissement du seuil épidémique ou augmentation du nombre de cas observés par rapport au nombre de cas attendus dans une certaine localité sur une période limitée).</w:t>
      </w:r>
    </w:p>
    <w:sdt>
      <w:sdtPr>
        <w:rPr>
          <w:rFonts w:ascii="Arial Narrow" w:eastAsia="SimSun" w:hAnsi="Arial Narrow" w:cs="Arial"/>
          <w:lang w:val="en-US" w:eastAsia="zh-CN"/>
        </w:rPr>
        <w:id w:val="-980381050"/>
        <w:placeholder>
          <w:docPart w:val="3A0CDCEFF205467E91DA518F2BBCEA6B"/>
        </w:placeholder>
        <w:showingPlcHdr/>
      </w:sdtPr>
      <w:sdtContent>
        <w:p w14:paraId="65C4AAAB" w14:textId="77777777" w:rsidR="000F0B10" w:rsidRPr="00906121" w:rsidRDefault="000F0B10" w:rsidP="002E0D60">
          <w:pPr>
            <w:pBdr>
              <w:top w:val="single" w:sz="8" w:space="1" w:color="auto"/>
              <w:left w:val="single" w:sz="8" w:space="4" w:color="auto"/>
              <w:bottom w:val="single" w:sz="8" w:space="9" w:color="auto"/>
              <w:right w:val="single" w:sz="8" w:space="4" w:color="auto"/>
            </w:pBdr>
            <w:spacing w:before="120" w:after="120" w:line="276" w:lineRule="auto"/>
            <w:jc w:val="both"/>
            <w:rPr>
              <w:rFonts w:ascii="Arial Narrow" w:eastAsia="SimSun" w:hAnsi="Arial Narrow" w:cs="Arial"/>
              <w:lang w:val="fr-FR" w:eastAsia="zh-CN"/>
            </w:rPr>
          </w:pPr>
          <w:r w:rsidRPr="00906121">
            <w:rPr>
              <w:rStyle w:val="PlaceholderText"/>
              <w:rFonts w:ascii="Arial Narrow" w:hAnsi="Arial Narrow"/>
              <w:lang w:val="fr"/>
            </w:rPr>
            <w:t>Cliquez ou appuyez ici pour saisir du texte.</w:t>
          </w:r>
        </w:p>
      </w:sdtContent>
    </w:sdt>
    <w:p w14:paraId="44D44673" w14:textId="77777777" w:rsidR="000F0B10" w:rsidRPr="00906121" w:rsidRDefault="000F0B10" w:rsidP="002E0D60">
      <w:pPr>
        <w:spacing w:before="120" w:after="120" w:line="276" w:lineRule="auto"/>
        <w:jc w:val="both"/>
        <w:rPr>
          <w:rFonts w:ascii="Arial Narrow" w:eastAsia="Times New Roman" w:hAnsi="Arial Narrow" w:cs="Arial"/>
          <w:i/>
          <w:iCs/>
          <w:lang w:val="fr-FR" w:eastAsia="zh-CN"/>
        </w:rPr>
      </w:pPr>
    </w:p>
    <w:p w14:paraId="1E9F8BF0" w14:textId="77777777" w:rsidR="000F0B10" w:rsidRPr="00906121" w:rsidRDefault="000F0B10" w:rsidP="002E0D60">
      <w:pPr>
        <w:spacing w:before="120" w:after="120" w:line="276" w:lineRule="auto"/>
        <w:jc w:val="both"/>
        <w:rPr>
          <w:rFonts w:ascii="Arial Narrow" w:eastAsia="Times New Roman" w:hAnsi="Arial Narrow" w:cs="Arial"/>
          <w:b/>
          <w:bCs/>
          <w:lang w:val="fr-FR" w:eastAsia="zh-CN"/>
        </w:rPr>
      </w:pPr>
      <w:r w:rsidRPr="00906121">
        <w:rPr>
          <w:rFonts w:ascii="Arial Narrow" w:hAnsi="Arial Narrow"/>
          <w:b/>
          <w:lang w:val="fr"/>
        </w:rPr>
        <w:t>Épidémiologie descriptive</w:t>
      </w:r>
    </w:p>
    <w:p w14:paraId="3EA873CB" w14:textId="7DB460F2" w:rsidR="000F0B10" w:rsidRPr="00AC4649" w:rsidRDefault="000F0B10" w:rsidP="002E0D60">
      <w:pPr>
        <w:spacing w:before="120" w:after="120" w:line="276" w:lineRule="auto"/>
        <w:jc w:val="both"/>
        <w:rPr>
          <w:rFonts w:ascii="Arial Narrow" w:eastAsia="Times New Roman" w:hAnsi="Arial Narrow" w:cs="Arial"/>
          <w:i/>
          <w:iCs/>
          <w:lang w:val="fr-FR" w:eastAsia="zh-CN"/>
        </w:rPr>
      </w:pPr>
      <w:r w:rsidRPr="00906121">
        <w:rPr>
          <w:rFonts w:ascii="Arial Narrow" w:hAnsi="Arial Narrow"/>
          <w:i/>
          <w:lang w:val="fr"/>
        </w:rPr>
        <w:t xml:space="preserve">Veuillez joindre les informations épidémiologiques pertinentes par </w:t>
      </w:r>
      <w:r w:rsidR="00E535B4">
        <w:rPr>
          <w:rFonts w:ascii="Arial Narrow" w:hAnsi="Arial Narrow"/>
          <w:i/>
          <w:lang w:val="fr"/>
        </w:rPr>
        <w:t xml:space="preserve">lieu et semaine </w:t>
      </w:r>
      <w:r w:rsidRPr="00906121">
        <w:rPr>
          <w:rFonts w:ascii="Arial Narrow" w:hAnsi="Arial Narrow"/>
          <w:i/>
          <w:lang w:val="fr"/>
        </w:rPr>
        <w:t>ou remplir l’</w:t>
      </w:r>
      <w:r w:rsidR="00DC6D1B" w:rsidRPr="00255040">
        <w:rPr>
          <w:rFonts w:ascii="Arial Narrow" w:hAnsi="Arial Narrow"/>
          <w:b/>
          <w:bCs/>
          <w:i/>
          <w:lang w:val="fr"/>
        </w:rPr>
        <w:t>A</w:t>
      </w:r>
      <w:r w:rsidRPr="00255040">
        <w:rPr>
          <w:rFonts w:ascii="Arial Narrow" w:hAnsi="Arial Narrow"/>
          <w:b/>
          <w:bCs/>
          <w:i/>
          <w:lang w:val="fr"/>
        </w:rPr>
        <w:t>nnexe</w:t>
      </w:r>
      <w:r w:rsidR="00DC6D1B" w:rsidRPr="00255040">
        <w:rPr>
          <w:rFonts w:ascii="Arial Narrow" w:hAnsi="Arial Narrow"/>
          <w:b/>
          <w:bCs/>
          <w:i/>
          <w:lang w:val="fr"/>
        </w:rPr>
        <w:t xml:space="preserve"> </w:t>
      </w:r>
      <w:r w:rsidR="00DC6D1B" w:rsidRPr="00991535">
        <w:rPr>
          <w:rFonts w:ascii="Arial Narrow" w:hAnsi="Arial Narrow"/>
          <w:b/>
          <w:bCs/>
          <w:i/>
          <w:lang w:val="fr"/>
        </w:rPr>
        <w:t>1</w:t>
      </w:r>
      <w:r w:rsidR="00934AF5" w:rsidRPr="00991535">
        <w:rPr>
          <w:rFonts w:ascii="Arial Narrow" w:hAnsi="Arial Narrow"/>
          <w:i/>
          <w:lang w:val="fr"/>
        </w:rPr>
        <w:t xml:space="preserve"> (</w:t>
      </w:r>
      <w:r w:rsidR="00991535" w:rsidRPr="00991535">
        <w:rPr>
          <w:rFonts w:ascii="Arial Narrow" w:hAnsi="Arial Narrow"/>
          <w:i/>
          <w:lang w:val="fr"/>
        </w:rPr>
        <w:t>Epid Info Lieu-Semaine</w:t>
      </w:r>
      <w:r w:rsidR="00934AF5" w:rsidRPr="00991535">
        <w:rPr>
          <w:rFonts w:ascii="Arial Narrow" w:hAnsi="Arial Narrow"/>
          <w:i/>
          <w:lang w:val="fr"/>
        </w:rPr>
        <w:t>)</w:t>
      </w:r>
      <w:r w:rsidR="00AC4649">
        <w:rPr>
          <w:rFonts w:ascii="Arial Narrow" w:hAnsi="Arial Narrow"/>
          <w:i/>
          <w:lang w:val="fr"/>
        </w:rPr>
        <w:t xml:space="preserve"> </w:t>
      </w:r>
      <w:r w:rsidR="00AC4649" w:rsidRPr="00AC4649">
        <w:rPr>
          <w:rFonts w:ascii="Arial Narrow" w:hAnsi="Arial Narrow"/>
          <w:i/>
          <w:lang w:val="fr-FR"/>
        </w:rPr>
        <w:t>(</w:t>
      </w:r>
      <w:r w:rsidR="00AC4649">
        <w:rPr>
          <w:rFonts w:ascii="Arial Narrow" w:hAnsi="Arial Narrow"/>
          <w:i/>
          <w:lang w:val="fr-FR"/>
        </w:rPr>
        <w:t>disponible</w:t>
      </w:r>
      <w:r w:rsidR="00AC4649" w:rsidRPr="00AC4649">
        <w:rPr>
          <w:rFonts w:ascii="Arial Narrow" w:hAnsi="Arial Narrow"/>
          <w:i/>
          <w:lang w:val="fr-FR"/>
        </w:rPr>
        <w:t xml:space="preserve"> </w:t>
      </w:r>
      <w:hyperlink r:id="rId8" w:history="1">
        <w:r w:rsidR="00AC4649">
          <w:rPr>
            <w:rStyle w:val="Hyperlink"/>
            <w:rFonts w:ascii="Arial Narrow" w:hAnsi="Arial Narrow"/>
            <w:i/>
            <w:lang w:val="fr-FR"/>
          </w:rPr>
          <w:t>ici</w:t>
        </w:r>
      </w:hyperlink>
      <w:r w:rsidR="00AC4649" w:rsidRPr="00AC4649">
        <w:rPr>
          <w:rFonts w:ascii="Arial Narrow" w:hAnsi="Arial Narrow"/>
          <w:i/>
          <w:lang w:val="fr-FR"/>
        </w:rPr>
        <w:t>).</w:t>
      </w:r>
    </w:p>
    <w:p w14:paraId="4100B6A6" w14:textId="0CBD683C" w:rsidR="000F0B10" w:rsidRPr="00906121" w:rsidRDefault="000F0B10" w:rsidP="002E0D60">
      <w:pPr>
        <w:spacing w:before="120" w:after="120" w:line="276" w:lineRule="auto"/>
        <w:jc w:val="both"/>
        <w:rPr>
          <w:rFonts w:ascii="Arial Narrow" w:eastAsia="Times New Roman" w:hAnsi="Arial Narrow" w:cs="Arial"/>
          <w:i/>
          <w:iCs/>
          <w:lang w:val="fr-FR" w:eastAsia="zh-CN"/>
        </w:rPr>
      </w:pPr>
      <w:r w:rsidRPr="00906121">
        <w:rPr>
          <w:rFonts w:ascii="Arial Narrow" w:hAnsi="Arial Narrow"/>
          <w:i/>
          <w:lang w:val="fr"/>
        </w:rPr>
        <w:t>Veuillez indiquer ci-dessous le nombre total de cas confirmés, probables et suspects</w:t>
      </w:r>
      <w:r w:rsidR="006E2318">
        <w:rPr>
          <w:rFonts w:ascii="Arial Narrow" w:hAnsi="Arial Narrow"/>
          <w:i/>
          <w:lang w:val="fr"/>
        </w:rPr>
        <w:t xml:space="preserve"> par </w:t>
      </w:r>
      <w:r w:rsidR="006E2318" w:rsidRPr="00504E01">
        <w:rPr>
          <w:rFonts w:ascii="Arial Narrow" w:hAnsi="Arial Narrow"/>
          <w:i/>
          <w:lang w:val="fr"/>
        </w:rPr>
        <w:t>district</w:t>
      </w:r>
      <w:r w:rsidRPr="00504E01">
        <w:rPr>
          <w:rFonts w:ascii="Arial Narrow" w:hAnsi="Arial Narrow"/>
          <w:i/>
          <w:lang w:val="fr"/>
        </w:rPr>
        <w:t>.</w:t>
      </w:r>
      <w:r w:rsidRPr="00906121">
        <w:rPr>
          <w:rFonts w:ascii="Arial Narrow" w:hAnsi="Arial Narrow"/>
          <w:i/>
          <w:lang w:val="fr"/>
        </w:rPr>
        <w:t xml:space="preserve"> </w:t>
      </w:r>
    </w:p>
    <w:p w14:paraId="67323AAC" w14:textId="3A59EF3B" w:rsidR="00C16669" w:rsidRPr="00906121" w:rsidRDefault="0034372F" w:rsidP="002E0D60">
      <w:pPr>
        <w:pBdr>
          <w:top w:val="single" w:sz="8" w:space="1" w:color="auto"/>
          <w:left w:val="single" w:sz="8" w:space="4" w:color="auto"/>
          <w:bottom w:val="single" w:sz="8" w:space="9" w:color="auto"/>
          <w:right w:val="single" w:sz="8" w:space="4" w:color="auto"/>
        </w:pBdr>
        <w:spacing w:before="120" w:after="120" w:line="276" w:lineRule="auto"/>
        <w:jc w:val="both"/>
        <w:rPr>
          <w:rFonts w:ascii="Arial Narrow" w:eastAsia="SimSun" w:hAnsi="Arial Narrow" w:cs="Arial"/>
          <w:lang w:val="fr-FR" w:eastAsia="zh-CN"/>
        </w:rPr>
      </w:pPr>
      <w:r w:rsidRPr="00906121">
        <w:rPr>
          <w:rFonts w:ascii="Arial Narrow" w:hAnsi="Arial Narrow"/>
          <w:lang w:val="fr"/>
        </w:rPr>
        <w:t xml:space="preserve"> </w:t>
      </w:r>
      <w:r w:rsidR="00081EFE" w:rsidRPr="00081EFE">
        <w:rPr>
          <w:rFonts w:ascii="Arial Narrow" w:hAnsi="Arial Narrow"/>
          <w:lang w:val="fr"/>
        </w:rPr>
        <w:t xml:space="preserve">À partir du </w:t>
      </w:r>
      <w:r w:rsidRPr="00906121">
        <w:rPr>
          <w:rFonts w:ascii="Arial Narrow" w:hAnsi="Arial Narrow"/>
          <w:lang w:val="fr"/>
        </w:rPr>
        <w:t xml:space="preserve">(date JJ/MM/AA) : </w:t>
      </w:r>
      <w:sdt>
        <w:sdtPr>
          <w:rPr>
            <w:rFonts w:ascii="Arial Narrow" w:eastAsia="SimSun" w:hAnsi="Arial Narrow" w:cs="Arial"/>
            <w:lang w:val="en-US" w:eastAsia="zh-CN"/>
          </w:rPr>
          <w:id w:val="-1237012545"/>
          <w:placeholder>
            <w:docPart w:val="215B8A8756C94E4DA8E6FDC05F159985"/>
          </w:placeholder>
          <w:showingPlcHdr/>
        </w:sdtPr>
        <w:sdtContent>
          <w:r w:rsidR="00C16669" w:rsidRPr="00906121">
            <w:rPr>
              <w:rStyle w:val="PlaceholderText"/>
              <w:rFonts w:ascii="Arial Narrow" w:hAnsi="Arial Narrow"/>
              <w:lang w:val="fr"/>
            </w:rPr>
            <w:t>Cliquez ou appuyez ici pour saisir du texte.</w:t>
          </w:r>
        </w:sdtContent>
      </w:sdt>
    </w:p>
    <w:p w14:paraId="6B6C93D1" w14:textId="2F338997" w:rsidR="000F0B10" w:rsidRPr="00906121" w:rsidRDefault="000F0B10" w:rsidP="002E0D60">
      <w:pPr>
        <w:pBdr>
          <w:top w:val="single" w:sz="8" w:space="1" w:color="auto"/>
          <w:left w:val="single" w:sz="8" w:space="4" w:color="auto"/>
          <w:bottom w:val="single" w:sz="8" w:space="9" w:color="auto"/>
          <w:right w:val="single" w:sz="8" w:space="4" w:color="auto"/>
        </w:pBdr>
        <w:spacing w:before="120" w:after="120" w:line="276" w:lineRule="auto"/>
        <w:jc w:val="both"/>
        <w:rPr>
          <w:rFonts w:ascii="Arial Narrow" w:eastAsia="SimSun" w:hAnsi="Arial Narrow" w:cs="Arial"/>
          <w:lang w:val="fr-FR" w:eastAsia="zh-CN"/>
        </w:rPr>
      </w:pPr>
      <w:r w:rsidRPr="00906121">
        <w:rPr>
          <w:rFonts w:ascii="Arial Narrow" w:hAnsi="Arial Narrow"/>
          <w:lang w:val="fr"/>
        </w:rPr>
        <w:t xml:space="preserve">Cas confirmés : </w:t>
      </w:r>
      <w:sdt>
        <w:sdtPr>
          <w:rPr>
            <w:rFonts w:ascii="Arial Narrow" w:eastAsia="SimSun" w:hAnsi="Arial Narrow" w:cs="Arial"/>
            <w:lang w:val="en-US" w:eastAsia="zh-CN"/>
          </w:rPr>
          <w:id w:val="1249317522"/>
          <w:placeholder>
            <w:docPart w:val="3A0CDCEFF205467E91DA518F2BBCEA6B"/>
          </w:placeholder>
          <w:showingPlcHdr/>
        </w:sdtPr>
        <w:sdtContent>
          <w:r w:rsidRPr="00906121">
            <w:rPr>
              <w:rStyle w:val="PlaceholderText"/>
              <w:rFonts w:ascii="Arial Narrow" w:hAnsi="Arial Narrow"/>
              <w:lang w:val="fr"/>
            </w:rPr>
            <w:t>Cliquez ou appuyez ici pour saisir du texte.</w:t>
          </w:r>
        </w:sdtContent>
      </w:sdt>
    </w:p>
    <w:p w14:paraId="3F6FB5D5" w14:textId="6D65598B" w:rsidR="000F0B10" w:rsidRPr="00906121" w:rsidRDefault="00DC6D1B" w:rsidP="002E0D60">
      <w:pPr>
        <w:pBdr>
          <w:top w:val="single" w:sz="8" w:space="1" w:color="auto"/>
          <w:left w:val="single" w:sz="8" w:space="4" w:color="auto"/>
          <w:bottom w:val="single" w:sz="8" w:space="9" w:color="auto"/>
          <w:right w:val="single" w:sz="8" w:space="4" w:color="auto"/>
        </w:pBdr>
        <w:spacing w:before="120" w:after="120" w:line="276" w:lineRule="auto"/>
        <w:jc w:val="both"/>
        <w:rPr>
          <w:rFonts w:ascii="Arial Narrow" w:eastAsia="SimSun" w:hAnsi="Arial Narrow" w:cs="Arial"/>
          <w:lang w:val="fr-FR" w:eastAsia="zh-CN"/>
        </w:rPr>
      </w:pPr>
      <w:r>
        <w:rPr>
          <w:rFonts w:ascii="Arial Narrow" w:hAnsi="Arial Narrow"/>
          <w:lang w:val="fr"/>
        </w:rPr>
        <w:t>Cas</w:t>
      </w:r>
      <w:r w:rsidR="000F0B10" w:rsidRPr="00906121">
        <w:rPr>
          <w:rFonts w:ascii="Arial Narrow" w:hAnsi="Arial Narrow"/>
          <w:lang w:val="fr"/>
        </w:rPr>
        <w:t xml:space="preserve"> probables : </w:t>
      </w:r>
      <w:sdt>
        <w:sdtPr>
          <w:rPr>
            <w:rFonts w:ascii="Arial Narrow" w:eastAsia="SimSun" w:hAnsi="Arial Narrow" w:cs="Arial"/>
            <w:lang w:val="en-US" w:eastAsia="zh-CN"/>
          </w:rPr>
          <w:id w:val="1334174933"/>
          <w:placeholder>
            <w:docPart w:val="3A0CDCEFF205467E91DA518F2BBCEA6B"/>
          </w:placeholder>
          <w:showingPlcHdr/>
        </w:sdtPr>
        <w:sdtContent>
          <w:r w:rsidR="000F0B10" w:rsidRPr="00906121">
            <w:rPr>
              <w:rStyle w:val="PlaceholderText"/>
              <w:rFonts w:ascii="Arial Narrow" w:hAnsi="Arial Narrow"/>
              <w:lang w:val="fr"/>
            </w:rPr>
            <w:t>Cliquez ou appuyez ici pour saisir du texte.</w:t>
          </w:r>
        </w:sdtContent>
      </w:sdt>
    </w:p>
    <w:p w14:paraId="3B9F7E6D" w14:textId="77777777" w:rsidR="000F0B10" w:rsidRPr="00906121" w:rsidRDefault="000F0B10" w:rsidP="002E0D60">
      <w:pPr>
        <w:pBdr>
          <w:top w:val="single" w:sz="8" w:space="1" w:color="auto"/>
          <w:left w:val="single" w:sz="8" w:space="4" w:color="auto"/>
          <w:bottom w:val="single" w:sz="8" w:space="9" w:color="auto"/>
          <w:right w:val="single" w:sz="8" w:space="4" w:color="auto"/>
        </w:pBdr>
        <w:spacing w:before="120" w:after="120" w:line="276" w:lineRule="auto"/>
        <w:jc w:val="both"/>
        <w:rPr>
          <w:rFonts w:ascii="Arial Narrow" w:eastAsia="SimSun" w:hAnsi="Arial Narrow" w:cs="Arial"/>
          <w:lang w:val="fr-FR" w:eastAsia="zh-CN"/>
        </w:rPr>
      </w:pPr>
      <w:r w:rsidRPr="00906121">
        <w:rPr>
          <w:rFonts w:ascii="Arial Narrow" w:hAnsi="Arial Narrow"/>
          <w:lang w:val="fr"/>
        </w:rPr>
        <w:t xml:space="preserve">Cas suspects : </w:t>
      </w:r>
      <w:sdt>
        <w:sdtPr>
          <w:rPr>
            <w:rFonts w:ascii="Arial Narrow" w:eastAsia="SimSun" w:hAnsi="Arial Narrow" w:cs="Arial"/>
            <w:lang w:val="en-US" w:eastAsia="zh-CN"/>
          </w:rPr>
          <w:id w:val="-1634168479"/>
          <w:placeholder>
            <w:docPart w:val="3A0CDCEFF205467E91DA518F2BBCEA6B"/>
          </w:placeholder>
          <w:showingPlcHdr/>
        </w:sdtPr>
        <w:sdtContent>
          <w:r w:rsidRPr="00906121">
            <w:rPr>
              <w:rStyle w:val="PlaceholderText"/>
              <w:rFonts w:ascii="Arial Narrow" w:hAnsi="Arial Narrow"/>
              <w:lang w:val="fr"/>
            </w:rPr>
            <w:t>Cliquez ou appuyez ici pour saisir du texte.</w:t>
          </w:r>
        </w:sdtContent>
      </w:sdt>
    </w:p>
    <w:p w14:paraId="70C1F176" w14:textId="77777777" w:rsidR="000F0B10" w:rsidRPr="00906121" w:rsidRDefault="000F0B10" w:rsidP="002E0D60">
      <w:pPr>
        <w:spacing w:before="120" w:after="120" w:line="276" w:lineRule="auto"/>
        <w:jc w:val="both"/>
        <w:rPr>
          <w:rFonts w:ascii="Arial Narrow" w:eastAsia="Times New Roman" w:hAnsi="Arial Narrow" w:cs="Arial"/>
          <w:i/>
          <w:iCs/>
          <w:lang w:val="fr-FR" w:eastAsia="zh-CN"/>
        </w:rPr>
      </w:pPr>
    </w:p>
    <w:p w14:paraId="4F04E3EF" w14:textId="6E04FF46" w:rsidR="00A035EA" w:rsidRPr="00585B97" w:rsidRDefault="000F0B10" w:rsidP="002E0D60">
      <w:pPr>
        <w:spacing w:before="120" w:after="120" w:line="276" w:lineRule="auto"/>
        <w:jc w:val="both"/>
        <w:rPr>
          <w:rFonts w:ascii="Arial Narrow" w:hAnsi="Arial Narrow"/>
          <w:i/>
          <w:lang w:val="fr"/>
        </w:rPr>
      </w:pPr>
      <w:r w:rsidRPr="00906121">
        <w:rPr>
          <w:rFonts w:ascii="Arial Narrow" w:hAnsi="Arial Narrow"/>
          <w:i/>
          <w:lang w:val="fr"/>
        </w:rPr>
        <w:t xml:space="preserve">En l’absence de cas confirmés ou probables, veuillez indiquer si 5 cas suspects ou plus ont été signalés au cours d’une semaine, où le rapport </w:t>
      </w:r>
      <w:r w:rsidR="00485127">
        <w:rPr>
          <w:rFonts w:ascii="Arial Narrow" w:hAnsi="Arial Narrow"/>
          <w:i/>
          <w:lang w:val="fr"/>
        </w:rPr>
        <w:t>glycorachie</w:t>
      </w:r>
      <w:r w:rsidRPr="00906121">
        <w:rPr>
          <w:rFonts w:ascii="Arial Narrow" w:hAnsi="Arial Narrow"/>
          <w:i/>
          <w:lang w:val="fr"/>
        </w:rPr>
        <w:t>/glycémie est de &lt;0,4</w:t>
      </w:r>
      <w:r w:rsidR="00112106">
        <w:rPr>
          <w:rFonts w:ascii="Arial Narrow" w:hAnsi="Arial Narrow"/>
          <w:i/>
          <w:lang w:val="fr"/>
        </w:rPr>
        <w:t xml:space="preserve"> (o</w:t>
      </w:r>
      <w:r w:rsidR="001F5A5B">
        <w:rPr>
          <w:rFonts w:ascii="Arial Narrow" w:hAnsi="Arial Narrow"/>
          <w:i/>
          <w:lang w:val="fr"/>
        </w:rPr>
        <w:t>u la concentration</w:t>
      </w:r>
      <w:r w:rsidR="00112106" w:rsidRPr="00112106">
        <w:rPr>
          <w:rFonts w:ascii="Arial Narrow" w:hAnsi="Arial Narrow"/>
          <w:i/>
          <w:lang w:val="fr"/>
        </w:rPr>
        <w:t xml:space="preserve"> de glucose </w:t>
      </w:r>
      <w:r w:rsidR="001F5A5B">
        <w:rPr>
          <w:rFonts w:ascii="Arial Narrow" w:hAnsi="Arial Narrow"/>
          <w:i/>
          <w:lang w:val="fr"/>
        </w:rPr>
        <w:t>du</w:t>
      </w:r>
      <w:r w:rsidR="00112106" w:rsidRPr="00112106">
        <w:rPr>
          <w:rFonts w:ascii="Arial Narrow" w:hAnsi="Arial Narrow"/>
          <w:i/>
          <w:lang w:val="fr"/>
        </w:rPr>
        <w:t xml:space="preserve"> </w:t>
      </w:r>
      <w:r w:rsidR="00F7445A">
        <w:rPr>
          <w:rFonts w:ascii="Arial Narrow" w:hAnsi="Arial Narrow"/>
          <w:i/>
          <w:lang w:val="fr"/>
        </w:rPr>
        <w:t xml:space="preserve">liquide </w:t>
      </w:r>
      <w:r w:rsidR="00F7445A" w:rsidRPr="00F7445A">
        <w:rPr>
          <w:rFonts w:ascii="Arial Narrow" w:hAnsi="Arial Narrow"/>
          <w:i/>
          <w:lang w:val="fr"/>
        </w:rPr>
        <w:t>céphalo-rachidien</w:t>
      </w:r>
      <w:r w:rsidR="00F7445A">
        <w:rPr>
          <w:rFonts w:ascii="Arial Narrow" w:hAnsi="Arial Narrow"/>
          <w:i/>
          <w:lang w:val="fr"/>
        </w:rPr>
        <w:t xml:space="preserve"> </w:t>
      </w:r>
      <w:r w:rsidR="000D5502">
        <w:rPr>
          <w:rFonts w:ascii="Arial Narrow" w:hAnsi="Arial Narrow"/>
          <w:i/>
          <w:lang w:val="fr"/>
        </w:rPr>
        <w:t xml:space="preserve">est </w:t>
      </w:r>
      <w:r w:rsidR="00112106" w:rsidRPr="00112106">
        <w:rPr>
          <w:rFonts w:ascii="Arial Narrow" w:hAnsi="Arial Narrow"/>
          <w:i/>
          <w:lang w:val="fr"/>
        </w:rPr>
        <w:t>≤40 mg/dL)</w:t>
      </w:r>
      <w:r w:rsidR="001F5A5B">
        <w:rPr>
          <w:rFonts w:ascii="Arial Narrow" w:hAnsi="Arial Narrow"/>
          <w:i/>
          <w:lang w:val="fr"/>
        </w:rPr>
        <w:t xml:space="preserve"> </w:t>
      </w:r>
      <w:r w:rsidRPr="00FE6E0B">
        <w:rPr>
          <w:rFonts w:ascii="Arial Narrow" w:hAnsi="Arial Narrow"/>
          <w:b/>
          <w:bCs/>
          <w:i/>
          <w:lang w:val="fr"/>
        </w:rPr>
        <w:t>et</w:t>
      </w:r>
      <w:r w:rsidRPr="00906121">
        <w:rPr>
          <w:rFonts w:ascii="Arial Narrow" w:hAnsi="Arial Narrow"/>
          <w:i/>
          <w:lang w:val="fr"/>
        </w:rPr>
        <w:t xml:space="preserve"> </w:t>
      </w:r>
      <w:r w:rsidR="007D1114">
        <w:rPr>
          <w:rFonts w:ascii="Arial Narrow" w:hAnsi="Arial Narrow"/>
          <w:i/>
          <w:lang w:val="fr"/>
        </w:rPr>
        <w:t xml:space="preserve">la concentration </w:t>
      </w:r>
      <w:r w:rsidRPr="00906121">
        <w:rPr>
          <w:rFonts w:ascii="Arial Narrow" w:hAnsi="Arial Narrow"/>
          <w:i/>
          <w:lang w:val="fr"/>
        </w:rPr>
        <w:t xml:space="preserve">de protéines du </w:t>
      </w:r>
      <w:r w:rsidR="00F7445A">
        <w:rPr>
          <w:rFonts w:ascii="Arial Narrow" w:hAnsi="Arial Narrow"/>
          <w:i/>
          <w:lang w:val="fr"/>
        </w:rPr>
        <w:t xml:space="preserve">liquide </w:t>
      </w:r>
      <w:r w:rsidR="00F7445A" w:rsidRPr="00F7445A">
        <w:rPr>
          <w:rFonts w:ascii="Arial Narrow" w:hAnsi="Arial Narrow"/>
          <w:i/>
          <w:lang w:val="fr"/>
        </w:rPr>
        <w:t>céphalo-rachidien</w:t>
      </w:r>
      <w:r w:rsidR="00F7445A">
        <w:rPr>
          <w:rFonts w:ascii="Arial Narrow" w:hAnsi="Arial Narrow"/>
          <w:i/>
          <w:lang w:val="fr"/>
        </w:rPr>
        <w:t xml:space="preserve"> </w:t>
      </w:r>
      <w:r w:rsidRPr="00906121">
        <w:rPr>
          <w:rFonts w:ascii="Arial Narrow" w:hAnsi="Arial Narrow"/>
          <w:i/>
          <w:lang w:val="fr"/>
        </w:rPr>
        <w:t xml:space="preserve">est de &gt;200 mg/dL. </w:t>
      </w:r>
      <w:r w:rsidR="00A035EA" w:rsidRPr="00A035EA">
        <w:rPr>
          <w:rFonts w:ascii="Arial Narrow" w:eastAsia="Times New Roman" w:hAnsi="Arial Narrow" w:cs="Arial"/>
          <w:i/>
          <w:iCs/>
          <w:lang w:val="fr-FR" w:eastAsia="zh-CN"/>
        </w:rPr>
        <w:t xml:space="preserve">Veuillez fournir des preuves de résultats sanguins et de </w:t>
      </w:r>
      <w:r w:rsidR="00585B97">
        <w:rPr>
          <w:rFonts w:ascii="Arial Narrow" w:hAnsi="Arial Narrow"/>
          <w:i/>
          <w:lang w:val="fr"/>
        </w:rPr>
        <w:t xml:space="preserve">liquide </w:t>
      </w:r>
      <w:r w:rsidR="00585B97" w:rsidRPr="00F7445A">
        <w:rPr>
          <w:rFonts w:ascii="Arial Narrow" w:hAnsi="Arial Narrow"/>
          <w:i/>
          <w:lang w:val="fr"/>
        </w:rPr>
        <w:t>céphalo-rachidien</w:t>
      </w:r>
      <w:r w:rsidR="00585B97">
        <w:rPr>
          <w:rFonts w:ascii="Arial Narrow" w:hAnsi="Arial Narrow"/>
          <w:i/>
          <w:lang w:val="fr"/>
        </w:rPr>
        <w:t xml:space="preserve"> </w:t>
      </w:r>
      <w:r w:rsidR="00A035EA" w:rsidRPr="00A035EA">
        <w:rPr>
          <w:rFonts w:ascii="Arial Narrow" w:eastAsia="Times New Roman" w:hAnsi="Arial Narrow" w:cs="Arial"/>
          <w:i/>
          <w:iCs/>
          <w:lang w:val="fr-FR" w:eastAsia="zh-CN"/>
        </w:rPr>
        <w:t>pertinents pour chacun des cas suspects présentant ces caractéristiques.</w:t>
      </w:r>
    </w:p>
    <w:sdt>
      <w:sdtPr>
        <w:rPr>
          <w:rFonts w:ascii="Arial Narrow" w:eastAsia="SimSun" w:hAnsi="Arial Narrow" w:cs="Arial"/>
          <w:lang w:val="en-US" w:eastAsia="zh-CN"/>
        </w:rPr>
        <w:id w:val="-498960673"/>
        <w:placeholder>
          <w:docPart w:val="5B515973C1474749A225B0BC6D557627"/>
        </w:placeholder>
        <w:showingPlcHdr/>
      </w:sdtPr>
      <w:sdtContent>
        <w:p w14:paraId="6E3CCBE9" w14:textId="77777777" w:rsidR="000F0B10" w:rsidRPr="00906121" w:rsidRDefault="000F0B10" w:rsidP="002E0D60">
          <w:pPr>
            <w:pBdr>
              <w:top w:val="single" w:sz="8" w:space="1" w:color="auto"/>
              <w:left w:val="single" w:sz="8" w:space="4" w:color="auto"/>
              <w:bottom w:val="single" w:sz="8" w:space="9" w:color="auto"/>
              <w:right w:val="single" w:sz="8" w:space="4" w:color="auto"/>
            </w:pBdr>
            <w:spacing w:before="120" w:after="120" w:line="276" w:lineRule="auto"/>
            <w:jc w:val="both"/>
            <w:rPr>
              <w:rFonts w:ascii="Arial Narrow" w:eastAsia="SimSun" w:hAnsi="Arial Narrow" w:cs="Arial"/>
              <w:lang w:val="fr-FR" w:eastAsia="zh-CN"/>
            </w:rPr>
          </w:pPr>
          <w:r w:rsidRPr="00906121">
            <w:rPr>
              <w:rStyle w:val="PlaceholderText"/>
              <w:rFonts w:ascii="Arial Narrow" w:hAnsi="Arial Narrow"/>
              <w:lang w:val="fr"/>
            </w:rPr>
            <w:t>Cliquez ou appuyez ici pour saisir du texte.</w:t>
          </w:r>
        </w:p>
      </w:sdtContent>
    </w:sdt>
    <w:p w14:paraId="4357FB82" w14:textId="77777777" w:rsidR="005C3719" w:rsidRDefault="005C3719">
      <w:pPr>
        <w:rPr>
          <w:rFonts w:ascii="Arial Narrow" w:hAnsi="Arial Narrow"/>
          <w:b/>
          <w:lang w:val="fr"/>
        </w:rPr>
      </w:pPr>
      <w:r>
        <w:rPr>
          <w:rFonts w:ascii="Arial Narrow" w:hAnsi="Arial Narrow"/>
          <w:b/>
          <w:lang w:val="fr"/>
        </w:rPr>
        <w:br w:type="page"/>
      </w:r>
    </w:p>
    <w:p w14:paraId="14B6EF3D" w14:textId="5AC49A15" w:rsidR="000F0B10" w:rsidRPr="00906121" w:rsidRDefault="000F0B10" w:rsidP="002E0D60">
      <w:pPr>
        <w:spacing w:before="120" w:after="120" w:line="276" w:lineRule="auto"/>
        <w:jc w:val="both"/>
        <w:rPr>
          <w:rFonts w:ascii="Arial Narrow" w:eastAsia="Times New Roman" w:hAnsi="Arial Narrow" w:cs="Arial"/>
          <w:b/>
          <w:bCs/>
          <w:lang w:val="fr-FR" w:eastAsia="zh-CN"/>
        </w:rPr>
      </w:pPr>
      <w:r w:rsidRPr="00906121">
        <w:rPr>
          <w:rFonts w:ascii="Arial Narrow" w:hAnsi="Arial Narrow"/>
          <w:b/>
          <w:lang w:val="fr"/>
        </w:rPr>
        <w:lastRenderedPageBreak/>
        <w:t>Facteur</w:t>
      </w:r>
      <w:r w:rsidR="008257FE">
        <w:rPr>
          <w:rFonts w:ascii="Arial Narrow" w:hAnsi="Arial Narrow"/>
          <w:b/>
          <w:lang w:val="fr"/>
        </w:rPr>
        <w:t xml:space="preserve">s </w:t>
      </w:r>
      <w:r w:rsidRPr="00906121">
        <w:rPr>
          <w:rFonts w:ascii="Arial Narrow" w:hAnsi="Arial Narrow"/>
          <w:b/>
          <w:lang w:val="fr"/>
        </w:rPr>
        <w:t xml:space="preserve">de risque </w:t>
      </w:r>
    </w:p>
    <w:p w14:paraId="2D2078EF" w14:textId="51CC3CD1" w:rsidR="000374B3" w:rsidRDefault="000374B3" w:rsidP="001E5AE8">
      <w:pPr>
        <w:spacing w:before="120" w:after="120" w:line="276" w:lineRule="auto"/>
        <w:jc w:val="both"/>
        <w:rPr>
          <w:rFonts w:ascii="Arial Narrow" w:hAnsi="Arial Narrow"/>
          <w:i/>
          <w:lang w:val="fr"/>
        </w:rPr>
      </w:pPr>
      <w:r w:rsidRPr="00B9171A">
        <w:rPr>
          <w:rFonts w:ascii="Arial Narrow" w:hAnsi="Arial Narrow"/>
          <w:i/>
          <w:lang w:val="fr"/>
        </w:rPr>
        <w:t>Veuillez décrire en détail la présence de facteurs de risque pour des flambées de méningite à méningocoques ou à pneumocoques</w:t>
      </w:r>
      <w:r>
        <w:rPr>
          <w:rFonts w:ascii="Arial Narrow" w:hAnsi="Arial Narrow"/>
          <w:i/>
          <w:lang w:val="fr"/>
        </w:rPr>
        <w:t xml:space="preserve">. </w:t>
      </w:r>
      <w:r w:rsidRPr="000374B3">
        <w:rPr>
          <w:rFonts w:ascii="Arial Narrow" w:hAnsi="Arial Narrow"/>
          <w:i/>
          <w:lang w:val="fr"/>
        </w:rPr>
        <w:t>Les informations pertinentes peuvent inclure les éléments suivants</w:t>
      </w:r>
      <w:r>
        <w:rPr>
          <w:rFonts w:ascii="Arial Narrow" w:hAnsi="Arial Narrow"/>
          <w:i/>
          <w:lang w:val="fr"/>
        </w:rPr>
        <w:t>:</w:t>
      </w:r>
    </w:p>
    <w:p w14:paraId="2310F068" w14:textId="6801AC0E" w:rsidR="00C50DDD" w:rsidRPr="00C50DDD" w:rsidRDefault="00C50DDD" w:rsidP="001D3B5C">
      <w:pPr>
        <w:spacing w:before="120" w:after="120" w:line="276" w:lineRule="auto"/>
        <w:contextualSpacing/>
        <w:jc w:val="both"/>
        <w:rPr>
          <w:rFonts w:ascii="Arial Narrow" w:hAnsi="Arial Narrow"/>
          <w:i/>
          <w:lang w:val="fr"/>
        </w:rPr>
      </w:pPr>
      <w:r w:rsidRPr="00C50DDD">
        <w:rPr>
          <w:rFonts w:ascii="Arial Narrow" w:hAnsi="Arial Narrow"/>
          <w:i/>
          <w:lang w:val="fr"/>
        </w:rPr>
        <w:t xml:space="preserve">- </w:t>
      </w:r>
      <w:r w:rsidR="00DD1A4E">
        <w:rPr>
          <w:rFonts w:ascii="Arial Narrow" w:hAnsi="Arial Narrow"/>
          <w:i/>
          <w:lang w:val="fr"/>
        </w:rPr>
        <w:t>T</w:t>
      </w:r>
      <w:r w:rsidRPr="00C50DDD">
        <w:rPr>
          <w:rFonts w:ascii="Arial Narrow" w:hAnsi="Arial Narrow"/>
          <w:i/>
          <w:lang w:val="fr"/>
        </w:rPr>
        <w:t>aux de létalité.</w:t>
      </w:r>
    </w:p>
    <w:p w14:paraId="5BE3810C" w14:textId="048F7F3A" w:rsidR="00C50DDD" w:rsidRPr="00C50DDD" w:rsidRDefault="00C50DDD" w:rsidP="001D3B5C">
      <w:pPr>
        <w:spacing w:before="120" w:after="120" w:line="276" w:lineRule="auto"/>
        <w:contextualSpacing/>
        <w:jc w:val="both"/>
        <w:rPr>
          <w:rFonts w:ascii="Arial Narrow" w:hAnsi="Arial Narrow"/>
          <w:i/>
          <w:lang w:val="fr"/>
        </w:rPr>
      </w:pPr>
      <w:r w:rsidRPr="00C50DDD">
        <w:rPr>
          <w:rFonts w:ascii="Arial Narrow" w:hAnsi="Arial Narrow"/>
          <w:i/>
          <w:lang w:val="fr"/>
        </w:rPr>
        <w:t xml:space="preserve">- </w:t>
      </w:r>
      <w:r w:rsidR="00DD1A4E">
        <w:rPr>
          <w:rFonts w:ascii="Arial Narrow" w:hAnsi="Arial Narrow"/>
          <w:i/>
          <w:lang w:val="fr"/>
        </w:rPr>
        <w:t>C</w:t>
      </w:r>
      <w:r w:rsidRPr="00C50DDD">
        <w:rPr>
          <w:rFonts w:ascii="Arial Narrow" w:hAnsi="Arial Narrow"/>
          <w:i/>
          <w:lang w:val="fr"/>
        </w:rPr>
        <w:t>ouverture vaccinale (vaccination de routine et campagnes de rattrapage).</w:t>
      </w:r>
    </w:p>
    <w:p w14:paraId="41DA9D33" w14:textId="5046968B" w:rsidR="00C50DDD" w:rsidRPr="00C50DDD" w:rsidRDefault="00C50DDD" w:rsidP="001D3B5C">
      <w:pPr>
        <w:spacing w:before="120" w:after="120" w:line="276" w:lineRule="auto"/>
        <w:contextualSpacing/>
        <w:jc w:val="both"/>
        <w:rPr>
          <w:rFonts w:ascii="Arial Narrow" w:hAnsi="Arial Narrow"/>
          <w:i/>
          <w:lang w:val="fr"/>
        </w:rPr>
      </w:pPr>
      <w:r w:rsidRPr="00C50DDD">
        <w:rPr>
          <w:rFonts w:ascii="Arial Narrow" w:hAnsi="Arial Narrow"/>
          <w:i/>
          <w:lang w:val="fr"/>
        </w:rPr>
        <w:t>-</w:t>
      </w:r>
      <w:r w:rsidR="003D5677">
        <w:rPr>
          <w:rFonts w:ascii="Arial Narrow" w:hAnsi="Arial Narrow"/>
          <w:i/>
          <w:lang w:val="fr"/>
        </w:rPr>
        <w:t xml:space="preserve"> </w:t>
      </w:r>
      <w:r w:rsidR="00DD1A4E">
        <w:rPr>
          <w:rFonts w:ascii="Arial Narrow" w:hAnsi="Arial Narrow"/>
          <w:i/>
          <w:lang w:val="fr"/>
        </w:rPr>
        <w:t>F</w:t>
      </w:r>
      <w:r w:rsidR="000374B3" w:rsidRPr="000374B3">
        <w:rPr>
          <w:rFonts w:ascii="Arial Narrow" w:hAnsi="Arial Narrow"/>
          <w:i/>
          <w:lang w:val="fr"/>
        </w:rPr>
        <w:t>lambées passées de méningite (y compris leur ampleur et les districts affectés)</w:t>
      </w:r>
      <w:r w:rsidRPr="00C50DDD">
        <w:rPr>
          <w:rFonts w:ascii="Arial Narrow" w:hAnsi="Arial Narrow"/>
          <w:i/>
          <w:lang w:val="fr"/>
        </w:rPr>
        <w:t>.</w:t>
      </w:r>
    </w:p>
    <w:p w14:paraId="7ACD8052" w14:textId="14EF9E2E" w:rsidR="00C50DDD" w:rsidRPr="00C50DDD" w:rsidRDefault="00DD1A4E" w:rsidP="001D3B5C">
      <w:pPr>
        <w:spacing w:before="120" w:after="120" w:line="276" w:lineRule="auto"/>
        <w:contextualSpacing/>
        <w:jc w:val="both"/>
        <w:rPr>
          <w:rFonts w:ascii="Arial Narrow" w:hAnsi="Arial Narrow"/>
          <w:i/>
          <w:lang w:val="fr"/>
        </w:rPr>
      </w:pPr>
      <w:r>
        <w:rPr>
          <w:rFonts w:ascii="Arial Narrow" w:hAnsi="Arial Narrow"/>
          <w:i/>
          <w:lang w:val="fr"/>
        </w:rPr>
        <w:t>- A</w:t>
      </w:r>
      <w:r w:rsidR="00C50DDD" w:rsidRPr="00C50DDD">
        <w:rPr>
          <w:rFonts w:ascii="Arial Narrow" w:hAnsi="Arial Narrow"/>
          <w:i/>
          <w:lang w:val="fr"/>
        </w:rPr>
        <w:t xml:space="preserve">ccès aux laboratoires ou aux services de santé. </w:t>
      </w:r>
    </w:p>
    <w:p w14:paraId="38C0BEFA" w14:textId="599A513F" w:rsidR="00C50DDD" w:rsidRPr="00C50DDD" w:rsidRDefault="00C50DDD" w:rsidP="001D3B5C">
      <w:pPr>
        <w:spacing w:before="120" w:after="120" w:line="276" w:lineRule="auto"/>
        <w:contextualSpacing/>
        <w:jc w:val="both"/>
        <w:rPr>
          <w:rFonts w:ascii="Arial Narrow" w:hAnsi="Arial Narrow"/>
          <w:i/>
          <w:lang w:val="fr"/>
        </w:rPr>
      </w:pPr>
      <w:r w:rsidRPr="00C50DDD">
        <w:rPr>
          <w:rFonts w:ascii="Arial Narrow" w:hAnsi="Arial Narrow"/>
          <w:i/>
          <w:lang w:val="fr"/>
        </w:rPr>
        <w:t xml:space="preserve">- </w:t>
      </w:r>
      <w:r w:rsidR="00DD1A4E">
        <w:rPr>
          <w:rFonts w:ascii="Arial Narrow" w:hAnsi="Arial Narrow"/>
          <w:i/>
          <w:lang w:val="fr"/>
        </w:rPr>
        <w:t>P</w:t>
      </w:r>
      <w:r w:rsidR="003D5677">
        <w:rPr>
          <w:rFonts w:ascii="Arial Narrow" w:hAnsi="Arial Narrow"/>
          <w:i/>
          <w:lang w:val="fr"/>
        </w:rPr>
        <w:t>résence de z</w:t>
      </w:r>
      <w:r w:rsidRPr="00C50DDD">
        <w:rPr>
          <w:rFonts w:ascii="Arial Narrow" w:hAnsi="Arial Narrow"/>
          <w:i/>
          <w:lang w:val="fr"/>
        </w:rPr>
        <w:t xml:space="preserve">ones surpeuplées, y compris les zones de réfugiés/déplacés internes, les institutions </w:t>
      </w:r>
      <w:r w:rsidR="007F6303" w:rsidRPr="001A6607">
        <w:rPr>
          <w:rFonts w:ascii="Arial Narrow" w:hAnsi="Arial Narrow"/>
          <w:i/>
          <w:lang w:val="fr"/>
        </w:rPr>
        <w:t>confinées</w:t>
      </w:r>
      <w:r w:rsidRPr="00C50DDD">
        <w:rPr>
          <w:rFonts w:ascii="Arial Narrow" w:hAnsi="Arial Narrow"/>
          <w:i/>
          <w:lang w:val="fr"/>
        </w:rPr>
        <w:t>, les rassemblements de masse et les zones minières.</w:t>
      </w:r>
    </w:p>
    <w:p w14:paraId="556B59F5" w14:textId="4283114F" w:rsidR="00C50DDD" w:rsidRPr="00C50DDD" w:rsidRDefault="00C50DDD" w:rsidP="001E5AE8">
      <w:pPr>
        <w:spacing w:before="120" w:after="120" w:line="276" w:lineRule="auto"/>
        <w:jc w:val="both"/>
        <w:rPr>
          <w:rFonts w:ascii="Arial Narrow" w:hAnsi="Arial Narrow"/>
          <w:i/>
          <w:lang w:val="fr"/>
        </w:rPr>
      </w:pPr>
      <w:r w:rsidRPr="00C50DDD">
        <w:rPr>
          <w:rFonts w:ascii="Arial Narrow" w:hAnsi="Arial Narrow"/>
          <w:i/>
          <w:lang w:val="fr"/>
        </w:rPr>
        <w:t>-</w:t>
      </w:r>
      <w:r w:rsidR="007F6303" w:rsidRPr="007F6303">
        <w:rPr>
          <w:rFonts w:ascii="Arial Narrow" w:hAnsi="Arial Narrow"/>
          <w:i/>
          <w:lang w:val="fr"/>
        </w:rPr>
        <w:t xml:space="preserve"> </w:t>
      </w:r>
      <w:r w:rsidR="00DD1A4E">
        <w:rPr>
          <w:rFonts w:ascii="Arial Narrow" w:hAnsi="Arial Narrow"/>
          <w:i/>
          <w:lang w:val="fr"/>
        </w:rPr>
        <w:t>P</w:t>
      </w:r>
      <w:r w:rsidR="007F6303">
        <w:rPr>
          <w:rFonts w:ascii="Arial Narrow" w:hAnsi="Arial Narrow"/>
          <w:i/>
          <w:lang w:val="fr"/>
        </w:rPr>
        <w:t>résence de z</w:t>
      </w:r>
      <w:r w:rsidRPr="00C50DDD">
        <w:rPr>
          <w:rFonts w:ascii="Arial Narrow" w:hAnsi="Arial Narrow"/>
          <w:i/>
          <w:lang w:val="fr"/>
        </w:rPr>
        <w:t xml:space="preserve">ones connaissant </w:t>
      </w:r>
      <w:r w:rsidR="0061430D" w:rsidRPr="00B9171A">
        <w:rPr>
          <w:rFonts w:ascii="Arial Narrow" w:hAnsi="Arial Narrow"/>
          <w:i/>
          <w:lang w:val="fr"/>
        </w:rPr>
        <w:t>des mouvements de population significatifs (</w:t>
      </w:r>
      <w:r w:rsidR="0061430D" w:rsidRPr="00D67478">
        <w:rPr>
          <w:rFonts w:ascii="Arial Narrow" w:hAnsi="Arial Narrow"/>
          <w:i/>
          <w:lang w:val="fr"/>
        </w:rPr>
        <w:t>p. ex., marchés à fort trafic, zones frontalières</w:t>
      </w:r>
      <w:r w:rsidR="0061430D" w:rsidRPr="00B9171A">
        <w:rPr>
          <w:rFonts w:ascii="Arial Narrow" w:hAnsi="Arial Narrow"/>
          <w:i/>
          <w:lang w:val="fr"/>
        </w:rPr>
        <w:t>)</w:t>
      </w:r>
    </w:p>
    <w:p w14:paraId="6CD5F29F" w14:textId="4E6EDEA9" w:rsidR="00B9171A" w:rsidRDefault="00C50DDD" w:rsidP="001E5AE8">
      <w:pPr>
        <w:spacing w:before="120" w:after="120" w:line="276" w:lineRule="auto"/>
        <w:jc w:val="both"/>
        <w:rPr>
          <w:rFonts w:ascii="Arial Narrow" w:hAnsi="Arial Narrow"/>
          <w:i/>
          <w:lang w:val="fr"/>
        </w:rPr>
      </w:pPr>
      <w:r w:rsidRPr="00C50DDD">
        <w:rPr>
          <w:rFonts w:ascii="Arial Narrow" w:hAnsi="Arial Narrow"/>
          <w:i/>
          <w:lang w:val="fr"/>
        </w:rPr>
        <w:t>Veuillez fournir des informations détaillées pour chaque facteur de risque correspondant à votre contexte.</w:t>
      </w:r>
    </w:p>
    <w:sdt>
      <w:sdtPr>
        <w:rPr>
          <w:rFonts w:ascii="Arial Narrow" w:eastAsia="SimSun" w:hAnsi="Arial Narrow" w:cs="Arial"/>
          <w:lang w:val="en-US" w:eastAsia="zh-CN"/>
        </w:rPr>
        <w:id w:val="1477494321"/>
        <w:placeholder>
          <w:docPart w:val="7ECA0B7ECDF74EEB9C819724D6605A8A"/>
        </w:placeholder>
        <w:showingPlcHdr/>
      </w:sdtPr>
      <w:sdtContent>
        <w:p w14:paraId="3819AF3E" w14:textId="77777777" w:rsidR="000F0B10" w:rsidRPr="00906121" w:rsidRDefault="000F0B10" w:rsidP="002E0D60">
          <w:pPr>
            <w:pBdr>
              <w:top w:val="single" w:sz="8" w:space="1" w:color="auto"/>
              <w:left w:val="single" w:sz="8" w:space="4" w:color="auto"/>
              <w:bottom w:val="single" w:sz="8" w:space="9" w:color="auto"/>
              <w:right w:val="single" w:sz="8" w:space="4" w:color="auto"/>
            </w:pBdr>
            <w:spacing w:before="120" w:after="120" w:line="276" w:lineRule="auto"/>
            <w:jc w:val="both"/>
            <w:rPr>
              <w:rFonts w:ascii="Arial Narrow" w:eastAsia="SimSun" w:hAnsi="Arial Narrow" w:cs="Arial"/>
              <w:lang w:val="fr-FR" w:eastAsia="zh-CN"/>
            </w:rPr>
          </w:pPr>
          <w:r w:rsidRPr="00906121">
            <w:rPr>
              <w:rStyle w:val="PlaceholderText"/>
              <w:rFonts w:ascii="Arial Narrow" w:hAnsi="Arial Narrow"/>
              <w:lang w:val="fr"/>
            </w:rPr>
            <w:t>Cliquez ou appuyez ici pour saisir du texte.</w:t>
          </w:r>
        </w:p>
      </w:sdtContent>
    </w:sdt>
    <w:p w14:paraId="5114E5D7" w14:textId="77777777" w:rsidR="0034372F" w:rsidRPr="00906121" w:rsidRDefault="0034372F" w:rsidP="00AF2005">
      <w:pPr>
        <w:spacing w:before="120" w:after="240" w:line="276" w:lineRule="auto"/>
        <w:jc w:val="both"/>
        <w:rPr>
          <w:rFonts w:ascii="Arial Narrow" w:hAnsi="Arial Narrow"/>
          <w:lang w:val="fr-FR"/>
        </w:rPr>
      </w:pPr>
    </w:p>
    <w:p w14:paraId="0A5EA89E" w14:textId="4934A501" w:rsidR="000E4188" w:rsidRDefault="004979BB" w:rsidP="002E0D60">
      <w:pPr>
        <w:spacing w:before="120" w:after="120" w:line="276" w:lineRule="auto"/>
        <w:jc w:val="both"/>
        <w:rPr>
          <w:rFonts w:ascii="Arial Narrow" w:hAnsi="Arial Narrow"/>
          <w:b/>
          <w:bCs/>
          <w:color w:val="2F5496" w:themeColor="accent1" w:themeShade="BF"/>
          <w:sz w:val="24"/>
          <w:szCs w:val="24"/>
          <w:lang w:val="fr"/>
        </w:rPr>
      </w:pPr>
      <w:r w:rsidRPr="00F16C4C">
        <w:rPr>
          <w:rFonts w:ascii="Arial Narrow" w:hAnsi="Arial Narrow"/>
          <w:b/>
          <w:bCs/>
          <w:color w:val="2F5496" w:themeColor="accent1" w:themeShade="BF"/>
          <w:sz w:val="24"/>
          <w:szCs w:val="24"/>
          <w:lang w:val="fr"/>
        </w:rPr>
        <w:t>Demande de ceftriaxone</w:t>
      </w:r>
    </w:p>
    <w:p w14:paraId="6010A584" w14:textId="77777777" w:rsidR="004979BB" w:rsidRPr="00082916" w:rsidRDefault="004979BB" w:rsidP="002E0D60">
      <w:pPr>
        <w:spacing w:before="120" w:after="120" w:line="276" w:lineRule="auto"/>
        <w:jc w:val="both"/>
        <w:rPr>
          <w:rFonts w:ascii="Arial Narrow" w:hAnsi="Arial Narrow"/>
          <w:b/>
          <w:bCs/>
          <w:color w:val="2F5496" w:themeColor="accent1" w:themeShade="BF"/>
          <w:lang w:val="fr"/>
        </w:rPr>
      </w:pPr>
    </w:p>
    <w:p w14:paraId="5BA57D45" w14:textId="04A4D758" w:rsidR="000F0B10" w:rsidRPr="00906121" w:rsidRDefault="00A14507" w:rsidP="002E0D60">
      <w:pPr>
        <w:pStyle w:val="ListParagraph"/>
        <w:numPr>
          <w:ilvl w:val="0"/>
          <w:numId w:val="19"/>
        </w:numPr>
        <w:spacing w:before="120" w:after="120" w:line="276" w:lineRule="auto"/>
        <w:contextualSpacing w:val="0"/>
        <w:jc w:val="both"/>
        <w:rPr>
          <w:rFonts w:ascii="Arial Narrow" w:hAnsi="Arial Narrow" w:cs="Arial"/>
          <w:lang w:val="fr-FR"/>
        </w:rPr>
      </w:pPr>
      <w:r>
        <w:rPr>
          <w:rFonts w:ascii="Arial Narrow" w:hAnsi="Arial Narrow"/>
          <w:lang w:val="fr"/>
        </w:rPr>
        <w:t>Nombre de flacons de ceftriaxone</w:t>
      </w:r>
      <w:r w:rsidR="00821636">
        <w:rPr>
          <w:rFonts w:ascii="Arial Narrow" w:hAnsi="Arial Narrow"/>
          <w:lang w:val="fr"/>
        </w:rPr>
        <w:t xml:space="preserve"> (1 g)</w:t>
      </w:r>
      <w:r>
        <w:rPr>
          <w:rFonts w:ascii="Arial Narrow" w:hAnsi="Arial Narrow"/>
          <w:lang w:val="fr"/>
        </w:rPr>
        <w:t xml:space="preserve"> disponible</w:t>
      </w:r>
      <w:r w:rsidR="00B46E68">
        <w:rPr>
          <w:rFonts w:ascii="Arial Narrow" w:hAnsi="Arial Narrow"/>
          <w:lang w:val="fr"/>
        </w:rPr>
        <w:t xml:space="preserve">s </w:t>
      </w:r>
      <w:r w:rsidR="000F0B10" w:rsidRPr="00906121">
        <w:rPr>
          <w:rFonts w:ascii="Arial Narrow" w:hAnsi="Arial Narrow"/>
          <w:lang w:val="fr"/>
        </w:rPr>
        <w:t>dans le</w:t>
      </w:r>
      <w:r w:rsidR="00BD3EE8">
        <w:rPr>
          <w:rFonts w:ascii="Arial Narrow" w:hAnsi="Arial Narrow"/>
          <w:lang w:val="fr"/>
        </w:rPr>
        <w:t>s</w:t>
      </w:r>
      <w:r w:rsidR="000F0B10" w:rsidRPr="00906121">
        <w:rPr>
          <w:rFonts w:ascii="Arial Narrow" w:hAnsi="Arial Narrow"/>
          <w:lang w:val="fr"/>
        </w:rPr>
        <w:t xml:space="preserve"> stock</w:t>
      </w:r>
      <w:r w:rsidR="00BD3EE8">
        <w:rPr>
          <w:rFonts w:ascii="Arial Narrow" w:hAnsi="Arial Narrow"/>
          <w:lang w:val="fr"/>
        </w:rPr>
        <w:t>s</w:t>
      </w:r>
      <w:r w:rsidR="000F0B10" w:rsidRPr="00906121">
        <w:rPr>
          <w:rFonts w:ascii="Arial Narrow" w:hAnsi="Arial Narrow"/>
          <w:lang w:val="fr"/>
        </w:rPr>
        <w:t xml:space="preserve"> nationa</w:t>
      </w:r>
      <w:r w:rsidR="00BD3EE8">
        <w:rPr>
          <w:rFonts w:ascii="Arial Narrow" w:hAnsi="Arial Narrow"/>
          <w:lang w:val="fr"/>
        </w:rPr>
        <w:t>ux</w:t>
      </w:r>
      <w:r w:rsidR="004E26B6">
        <w:rPr>
          <w:rFonts w:ascii="Arial Narrow" w:hAnsi="Arial Narrow"/>
          <w:lang w:val="fr"/>
        </w:rPr>
        <w:t>:</w:t>
      </w:r>
      <w:r w:rsidR="000F0B10" w:rsidRPr="00906121">
        <w:rPr>
          <w:rFonts w:ascii="Arial Narrow" w:hAnsi="Arial Narrow"/>
          <w:lang w:val="fr"/>
        </w:rPr>
        <w:t xml:space="preserve"> </w:t>
      </w:r>
      <w:sdt>
        <w:sdtPr>
          <w:rPr>
            <w:rFonts w:ascii="Arial Narrow" w:hAnsi="Arial Narrow" w:cs="Arial"/>
          </w:rPr>
          <w:id w:val="-1341084286"/>
          <w:placeholder>
            <w:docPart w:val="3A0CDCEFF205467E91DA518F2BBCEA6B"/>
          </w:placeholder>
          <w:showingPlcHdr/>
        </w:sdtPr>
        <w:sdtContent>
          <w:r w:rsidR="000F0B10" w:rsidRPr="00906121">
            <w:rPr>
              <w:rStyle w:val="PlaceholderText"/>
              <w:rFonts w:ascii="Arial Narrow" w:hAnsi="Arial Narrow"/>
              <w:lang w:val="fr"/>
            </w:rPr>
            <w:t>Cliquez ou appuyez ici pour saisir du texte.</w:t>
          </w:r>
        </w:sdtContent>
      </w:sdt>
    </w:p>
    <w:p w14:paraId="76C3AAB0" w14:textId="3B81A85B" w:rsidR="000F0B10" w:rsidRPr="00C31854" w:rsidRDefault="00A14507" w:rsidP="002E0D60">
      <w:pPr>
        <w:pStyle w:val="ListParagraph"/>
        <w:numPr>
          <w:ilvl w:val="0"/>
          <w:numId w:val="19"/>
        </w:numPr>
        <w:spacing w:before="120" w:after="120" w:line="276" w:lineRule="auto"/>
        <w:contextualSpacing w:val="0"/>
        <w:jc w:val="both"/>
        <w:rPr>
          <w:rFonts w:ascii="Arial Narrow" w:hAnsi="Arial Narrow" w:cs="Arial"/>
          <w:lang w:val="fr-FR"/>
        </w:rPr>
      </w:pPr>
      <w:r>
        <w:rPr>
          <w:rFonts w:ascii="Arial Narrow" w:hAnsi="Arial Narrow"/>
          <w:lang w:val="fr"/>
        </w:rPr>
        <w:t>Nombre de flacons</w:t>
      </w:r>
      <w:r w:rsidR="000F0B10" w:rsidRPr="00906121">
        <w:rPr>
          <w:rFonts w:ascii="Arial Narrow" w:hAnsi="Arial Narrow"/>
          <w:lang w:val="fr"/>
        </w:rPr>
        <w:t xml:space="preserve"> </w:t>
      </w:r>
      <w:r>
        <w:rPr>
          <w:rFonts w:ascii="Arial Narrow" w:hAnsi="Arial Narrow"/>
          <w:lang w:val="fr"/>
        </w:rPr>
        <w:t>de ceftriaxone</w:t>
      </w:r>
      <w:r w:rsidR="00821636">
        <w:rPr>
          <w:rFonts w:ascii="Arial Narrow" w:hAnsi="Arial Narrow"/>
          <w:lang w:val="fr"/>
        </w:rPr>
        <w:t xml:space="preserve"> (1 g)</w:t>
      </w:r>
      <w:r>
        <w:rPr>
          <w:rFonts w:ascii="Arial Narrow" w:hAnsi="Arial Narrow"/>
          <w:lang w:val="fr"/>
        </w:rPr>
        <w:t xml:space="preserve"> </w:t>
      </w:r>
      <w:r w:rsidR="000F0B10" w:rsidRPr="00906121">
        <w:rPr>
          <w:rFonts w:ascii="Arial Narrow" w:hAnsi="Arial Narrow"/>
          <w:lang w:val="fr"/>
        </w:rPr>
        <w:t xml:space="preserve">nécessaires pour </w:t>
      </w:r>
      <w:r w:rsidR="00F622A4">
        <w:rPr>
          <w:rFonts w:ascii="Arial Narrow" w:hAnsi="Arial Narrow"/>
          <w:lang w:val="fr"/>
        </w:rPr>
        <w:t>l’</w:t>
      </w:r>
      <w:r w:rsidR="00B46E68">
        <w:rPr>
          <w:rFonts w:ascii="Arial Narrow" w:hAnsi="Arial Narrow"/>
          <w:lang w:val="fr"/>
        </w:rPr>
        <w:t>épidémie</w:t>
      </w:r>
      <w:r w:rsidR="000F0B10" w:rsidRPr="00906121">
        <w:rPr>
          <w:rFonts w:ascii="Arial Narrow" w:hAnsi="Arial Narrow"/>
          <w:lang w:val="fr"/>
        </w:rPr>
        <w:t xml:space="preserve"> actuelle (</w:t>
      </w:r>
      <w:r w:rsidR="008C04C2">
        <w:rPr>
          <w:rFonts w:ascii="Arial Narrow" w:hAnsi="Arial Narrow"/>
          <w:lang w:val="fr"/>
        </w:rPr>
        <w:t>g</w:t>
      </w:r>
      <w:r w:rsidR="000F0B10" w:rsidRPr="00906121">
        <w:rPr>
          <w:rFonts w:ascii="Arial Narrow" w:hAnsi="Arial Narrow"/>
          <w:lang w:val="fr"/>
        </w:rPr>
        <w:t>uide de calcul</w:t>
      </w:r>
      <w:r w:rsidR="00C31854">
        <w:rPr>
          <w:rFonts w:ascii="Arial Narrow" w:hAnsi="Arial Narrow"/>
          <w:lang w:val="fr"/>
        </w:rPr>
        <w:t xml:space="preserve"> disponible</w:t>
      </w:r>
      <w:r w:rsidR="000F0B10" w:rsidRPr="00906121">
        <w:rPr>
          <w:rFonts w:ascii="Arial Narrow" w:hAnsi="Arial Narrow"/>
          <w:lang w:val="fr"/>
        </w:rPr>
        <w:t xml:space="preserve"> </w:t>
      </w:r>
      <w:hyperlink r:id="rId9" w:history="1">
        <w:r w:rsidR="00C31854" w:rsidRPr="00906121">
          <w:rPr>
            <w:rStyle w:val="Hyperlink"/>
            <w:rFonts w:ascii="Arial Narrow" w:hAnsi="Arial Narrow"/>
            <w:lang w:val="fr"/>
          </w:rPr>
          <w:t>ici</w:t>
        </w:r>
      </w:hyperlink>
      <w:r w:rsidR="00C31854" w:rsidRPr="00906121">
        <w:rPr>
          <w:rFonts w:ascii="Arial Narrow" w:hAnsi="Arial Narrow"/>
          <w:lang w:val="fr"/>
        </w:rPr>
        <w:t>, page 24)</w:t>
      </w:r>
      <w:r w:rsidR="004E26B6">
        <w:rPr>
          <w:rFonts w:ascii="Arial Narrow" w:hAnsi="Arial Narrow"/>
          <w:lang w:val="fr"/>
        </w:rPr>
        <w:t>:</w:t>
      </w:r>
      <w:r w:rsidR="000F0B10" w:rsidRPr="00906121">
        <w:rPr>
          <w:rFonts w:ascii="Arial Narrow" w:hAnsi="Arial Narrow"/>
          <w:lang w:val="fr"/>
        </w:rPr>
        <w:t xml:space="preserve"> </w:t>
      </w:r>
      <w:sdt>
        <w:sdtPr>
          <w:rPr>
            <w:rFonts w:ascii="Arial Narrow" w:hAnsi="Arial Narrow" w:cs="Arial"/>
          </w:rPr>
          <w:id w:val="1332643659"/>
          <w:placeholder>
            <w:docPart w:val="3A0CDCEFF205467E91DA518F2BBCEA6B"/>
          </w:placeholder>
          <w:showingPlcHdr/>
        </w:sdtPr>
        <w:sdtContent>
          <w:r w:rsidR="000F0B10" w:rsidRPr="00906121">
            <w:rPr>
              <w:rStyle w:val="PlaceholderText"/>
              <w:rFonts w:ascii="Arial Narrow" w:hAnsi="Arial Narrow"/>
              <w:lang w:val="fr"/>
            </w:rPr>
            <w:t>Cliquez ou appuyez ici pour saisir du texte.</w:t>
          </w:r>
        </w:sdtContent>
      </w:sdt>
    </w:p>
    <w:p w14:paraId="4B780DFC" w14:textId="3B7ED680" w:rsidR="000F0B10" w:rsidRPr="00504E01" w:rsidRDefault="00B46E68" w:rsidP="002E0D60">
      <w:pPr>
        <w:pStyle w:val="ListParagraph"/>
        <w:numPr>
          <w:ilvl w:val="0"/>
          <w:numId w:val="19"/>
        </w:numPr>
        <w:spacing w:before="120" w:after="120" w:line="276" w:lineRule="auto"/>
        <w:contextualSpacing w:val="0"/>
        <w:jc w:val="both"/>
        <w:rPr>
          <w:rFonts w:ascii="Arial Narrow" w:hAnsi="Arial Narrow" w:cs="Arial"/>
          <w:lang w:val="fr-FR"/>
        </w:rPr>
      </w:pPr>
      <w:r w:rsidRPr="00B46E68">
        <w:rPr>
          <w:rFonts w:ascii="Arial Narrow" w:hAnsi="Arial Narrow"/>
          <w:lang w:val="fr"/>
        </w:rPr>
        <w:t xml:space="preserve">Nombre de flacons de ceftriaxone </w:t>
      </w:r>
      <w:r w:rsidR="00821636">
        <w:rPr>
          <w:rFonts w:ascii="Arial Narrow" w:hAnsi="Arial Narrow"/>
          <w:lang w:val="fr"/>
        </w:rPr>
        <w:t xml:space="preserve">(1 g) </w:t>
      </w:r>
      <w:r w:rsidRPr="00B46E68">
        <w:rPr>
          <w:rFonts w:ascii="Arial Narrow" w:hAnsi="Arial Narrow"/>
          <w:lang w:val="fr"/>
        </w:rPr>
        <w:t>requis</w:t>
      </w:r>
      <w:r w:rsidR="004E26B6">
        <w:rPr>
          <w:rFonts w:ascii="Arial Narrow" w:hAnsi="Arial Narrow"/>
          <w:lang w:val="fr"/>
        </w:rPr>
        <w:t>:</w:t>
      </w:r>
      <w:r w:rsidRPr="00B46E68">
        <w:rPr>
          <w:rFonts w:ascii="Arial Narrow" w:hAnsi="Arial Narrow"/>
          <w:lang w:val="fr"/>
        </w:rPr>
        <w:t xml:space="preserve"> </w:t>
      </w:r>
      <w:sdt>
        <w:sdtPr>
          <w:rPr>
            <w:rFonts w:ascii="Arial Narrow" w:hAnsi="Arial Narrow" w:cs="Arial"/>
          </w:rPr>
          <w:id w:val="709232117"/>
          <w:placeholder>
            <w:docPart w:val="3A0CDCEFF205467E91DA518F2BBCEA6B"/>
          </w:placeholder>
          <w:showingPlcHdr/>
        </w:sdtPr>
        <w:sdtContent>
          <w:r w:rsidR="000F0B10" w:rsidRPr="00906121">
            <w:rPr>
              <w:rStyle w:val="PlaceholderText"/>
              <w:rFonts w:ascii="Arial Narrow" w:hAnsi="Arial Narrow"/>
              <w:lang w:val="fr"/>
            </w:rPr>
            <w:t>Cliquez ou appuyez ici pour saisir du texte.</w:t>
          </w:r>
        </w:sdtContent>
      </w:sdt>
    </w:p>
    <w:p w14:paraId="4E72F14D" w14:textId="77777777" w:rsidR="00504E01" w:rsidRDefault="00504E01" w:rsidP="00AF2005">
      <w:pPr>
        <w:spacing w:before="120" w:after="240" w:line="276" w:lineRule="auto"/>
        <w:jc w:val="both"/>
        <w:rPr>
          <w:rFonts w:ascii="Arial Narrow" w:hAnsi="Arial Narrow" w:cs="Arial"/>
          <w:lang w:val="fr-FR"/>
        </w:rPr>
      </w:pPr>
    </w:p>
    <w:p w14:paraId="1868E76A" w14:textId="6239B1A3" w:rsidR="00504E01" w:rsidRPr="007315D3" w:rsidRDefault="004979BB" w:rsidP="002E0D60">
      <w:pPr>
        <w:spacing w:before="120" w:after="120"/>
        <w:rPr>
          <w:rFonts w:ascii="Arial Narrow" w:hAnsi="Arial Narrow" w:cs="Arial"/>
          <w:b/>
          <w:bCs/>
          <w:color w:val="2F5496" w:themeColor="accent1" w:themeShade="BF"/>
          <w:sz w:val="24"/>
          <w:szCs w:val="24"/>
          <w:lang w:val="fr-FR"/>
        </w:rPr>
      </w:pPr>
      <w:r w:rsidRPr="007315D3">
        <w:rPr>
          <w:rFonts w:ascii="Arial Narrow" w:hAnsi="Arial Narrow"/>
          <w:b/>
          <w:bCs/>
          <w:color w:val="2F5496" w:themeColor="accent1" w:themeShade="BF"/>
          <w:sz w:val="24"/>
          <w:szCs w:val="24"/>
          <w:lang w:val="fr"/>
        </w:rPr>
        <w:t xml:space="preserve">Informations </w:t>
      </w:r>
      <w:r w:rsidRPr="00475D4B">
        <w:rPr>
          <w:rFonts w:ascii="Arial Narrow" w:hAnsi="Arial Narrow"/>
          <w:b/>
          <w:bCs/>
          <w:color w:val="2F5496" w:themeColor="accent1" w:themeShade="BF"/>
          <w:sz w:val="24"/>
          <w:szCs w:val="24"/>
          <w:lang w:val="fr"/>
        </w:rPr>
        <w:t>opérationnelles</w:t>
      </w:r>
    </w:p>
    <w:p w14:paraId="2262E840" w14:textId="77777777" w:rsidR="004979BB" w:rsidRDefault="004979BB" w:rsidP="002E0D60">
      <w:pPr>
        <w:spacing w:before="120" w:after="120" w:line="276" w:lineRule="auto"/>
        <w:jc w:val="both"/>
        <w:rPr>
          <w:rFonts w:ascii="Arial Narrow" w:hAnsi="Arial Narrow"/>
          <w:i/>
          <w:lang w:val="fr"/>
        </w:rPr>
      </w:pPr>
    </w:p>
    <w:p w14:paraId="72515201" w14:textId="7741623E" w:rsidR="00200171" w:rsidRPr="00200171" w:rsidRDefault="00200171" w:rsidP="002E0D60">
      <w:pPr>
        <w:spacing w:before="120" w:after="120" w:line="276" w:lineRule="auto"/>
        <w:jc w:val="both"/>
        <w:rPr>
          <w:rFonts w:ascii="Arial Narrow" w:eastAsia="Times New Roman" w:hAnsi="Arial Narrow" w:cs="Arial"/>
          <w:i/>
          <w:iCs/>
          <w:lang w:val="fr-FR" w:eastAsia="zh-CN"/>
        </w:rPr>
      </w:pPr>
      <w:r w:rsidRPr="00906121">
        <w:rPr>
          <w:rFonts w:ascii="Arial Narrow" w:hAnsi="Arial Narrow"/>
          <w:i/>
          <w:lang w:val="fr"/>
        </w:rPr>
        <w:t xml:space="preserve">Veuillez cocher toutes </w:t>
      </w:r>
      <w:r w:rsidRPr="008C24E9">
        <w:rPr>
          <w:rFonts w:ascii="Arial Narrow" w:hAnsi="Arial Narrow"/>
          <w:i/>
          <w:lang w:val="fr"/>
        </w:rPr>
        <w:t>les réponses applicables</w:t>
      </w:r>
      <w:r w:rsidRPr="00906121">
        <w:rPr>
          <w:rFonts w:ascii="Arial Narrow" w:hAnsi="Arial Narrow"/>
          <w:i/>
          <w:lang w:val="fr"/>
        </w:rPr>
        <w:t>.</w:t>
      </w:r>
    </w:p>
    <w:p w14:paraId="5B086E04" w14:textId="53E70940" w:rsidR="00696A9F" w:rsidRDefault="00000000" w:rsidP="002E0D60">
      <w:pPr>
        <w:spacing w:before="120" w:after="120" w:line="276" w:lineRule="auto"/>
        <w:jc w:val="both"/>
        <w:rPr>
          <w:rFonts w:ascii="Arial Narrow" w:hAnsi="Arial Narrow"/>
          <w:lang w:val="fr"/>
        </w:rPr>
      </w:pPr>
      <w:sdt>
        <w:sdtPr>
          <w:rPr>
            <w:rFonts w:ascii="Arial Narrow" w:hAnsi="Arial Narrow" w:cs="Arial"/>
          </w:rPr>
          <w:id w:val="-182273063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F0B10" w:rsidRPr="00906121">
            <w:rPr>
              <w:rFonts w:ascii="Segoe UI Symbol" w:hAnsi="Segoe UI Symbol" w:cs="Segoe UI Symbol"/>
              <w:lang w:val="fr"/>
            </w:rPr>
            <w:t>☐</w:t>
          </w:r>
        </w:sdtContent>
      </w:sdt>
      <w:r w:rsidR="000F0B10" w:rsidRPr="00906121">
        <w:rPr>
          <w:rFonts w:ascii="Arial Narrow" w:hAnsi="Arial Narrow"/>
          <w:lang w:val="fr"/>
        </w:rPr>
        <w:t xml:space="preserve"> </w:t>
      </w:r>
      <w:r w:rsidR="00066B5C">
        <w:rPr>
          <w:rFonts w:ascii="Arial Narrow" w:hAnsi="Arial Narrow"/>
          <w:lang w:val="fr"/>
        </w:rPr>
        <w:t>Le traitement</w:t>
      </w:r>
      <w:r w:rsidR="000F0B10" w:rsidRPr="00906121">
        <w:rPr>
          <w:rFonts w:ascii="Arial Narrow" w:hAnsi="Arial Narrow"/>
          <w:lang w:val="fr"/>
        </w:rPr>
        <w:t xml:space="preserve"> est </w:t>
      </w:r>
      <w:r w:rsidR="00066B5C">
        <w:rPr>
          <w:rFonts w:ascii="Arial Narrow" w:hAnsi="Arial Narrow"/>
          <w:lang w:val="fr"/>
        </w:rPr>
        <w:t>donné</w:t>
      </w:r>
      <w:r w:rsidR="000F0B10" w:rsidRPr="00906121">
        <w:rPr>
          <w:rFonts w:ascii="Arial Narrow" w:hAnsi="Arial Narrow"/>
          <w:lang w:val="fr"/>
        </w:rPr>
        <w:t xml:space="preserve"> gratuitement.</w:t>
      </w:r>
    </w:p>
    <w:p w14:paraId="3D78E319" w14:textId="44BE7D0E" w:rsidR="009B21C6" w:rsidRPr="00906121" w:rsidRDefault="00000000" w:rsidP="002E0D60">
      <w:pPr>
        <w:spacing w:before="120" w:after="120" w:line="276" w:lineRule="auto"/>
        <w:jc w:val="both"/>
        <w:rPr>
          <w:rFonts w:ascii="Arial Narrow" w:hAnsi="Arial Narrow" w:cs="Arial"/>
          <w:lang w:val="fr-FR"/>
        </w:rPr>
      </w:pPr>
      <w:sdt>
        <w:sdtPr>
          <w:rPr>
            <w:rFonts w:ascii="Arial Narrow" w:hAnsi="Arial Narrow" w:cs="Arial"/>
          </w:rPr>
          <w:id w:val="-149293936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B21C6" w:rsidRPr="00906121">
            <w:rPr>
              <w:rFonts w:ascii="Segoe UI Symbol" w:hAnsi="Segoe UI Symbol" w:cs="Segoe UI Symbol"/>
              <w:lang w:val="fr"/>
            </w:rPr>
            <w:t>☐</w:t>
          </w:r>
        </w:sdtContent>
      </w:sdt>
      <w:r w:rsidR="009B21C6" w:rsidRPr="00906121">
        <w:rPr>
          <w:rFonts w:ascii="Arial Narrow" w:hAnsi="Arial Narrow"/>
          <w:lang w:val="fr"/>
        </w:rPr>
        <w:t xml:space="preserve"> Les stocks</w:t>
      </w:r>
      <w:r w:rsidR="009B21C6">
        <w:rPr>
          <w:rFonts w:ascii="Arial Narrow" w:hAnsi="Arial Narrow"/>
          <w:lang w:val="fr"/>
        </w:rPr>
        <w:t xml:space="preserve"> nationaux</w:t>
      </w:r>
      <w:r w:rsidR="009B21C6" w:rsidRPr="00906121">
        <w:rPr>
          <w:rFonts w:ascii="Arial Narrow" w:hAnsi="Arial Narrow"/>
          <w:lang w:val="fr"/>
        </w:rPr>
        <w:t xml:space="preserve"> de ceftriaxone sont prépositionnés </w:t>
      </w:r>
      <w:r w:rsidR="009B21C6" w:rsidRPr="002342E0">
        <w:rPr>
          <w:rFonts w:ascii="Arial Narrow" w:hAnsi="Arial Narrow"/>
          <w:lang w:val="fr"/>
        </w:rPr>
        <w:t xml:space="preserve">de manière routinière </w:t>
      </w:r>
      <w:r w:rsidR="009B21C6" w:rsidRPr="00906121">
        <w:rPr>
          <w:rFonts w:ascii="Arial Narrow" w:hAnsi="Arial Narrow"/>
          <w:lang w:val="fr"/>
        </w:rPr>
        <w:t>dans les zones à haut risque.</w:t>
      </w:r>
    </w:p>
    <w:p w14:paraId="15406A4C" w14:textId="377D68CE" w:rsidR="000F0B10" w:rsidRPr="00906121" w:rsidRDefault="00000000" w:rsidP="002E0D60">
      <w:pPr>
        <w:spacing w:before="120" w:after="120" w:line="276" w:lineRule="auto"/>
        <w:jc w:val="both"/>
        <w:rPr>
          <w:rFonts w:ascii="Arial Narrow" w:hAnsi="Arial Narrow" w:cs="Arial"/>
          <w:lang w:val="fr-FR"/>
        </w:rPr>
      </w:pPr>
      <w:sdt>
        <w:sdtPr>
          <w:rPr>
            <w:rFonts w:ascii="Arial Narrow" w:hAnsi="Arial Narrow" w:cs="Arial"/>
          </w:rPr>
          <w:id w:val="148064617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162829" w:rsidRPr="00906121">
            <w:rPr>
              <w:rFonts w:ascii="Segoe UI Symbol" w:hAnsi="Segoe UI Symbol" w:cs="Segoe UI Symbol"/>
              <w:lang w:val="fr"/>
            </w:rPr>
            <w:t>☐</w:t>
          </w:r>
        </w:sdtContent>
      </w:sdt>
      <w:r w:rsidR="000F0B10" w:rsidRPr="00906121">
        <w:rPr>
          <w:rFonts w:ascii="Arial Narrow" w:hAnsi="Arial Narrow"/>
          <w:lang w:val="fr"/>
        </w:rPr>
        <w:t xml:space="preserve"> Cette demande a été approuvée ou soumise par l’organisme national de santé publique responsable de la réponse à l’épidémie de méningite.</w:t>
      </w:r>
    </w:p>
    <w:p w14:paraId="20FF2529" w14:textId="77777777" w:rsidR="004979BB" w:rsidRDefault="004979BB" w:rsidP="002E0D60">
      <w:pPr>
        <w:spacing w:before="120" w:after="120" w:line="276" w:lineRule="auto"/>
        <w:jc w:val="both"/>
        <w:rPr>
          <w:rFonts w:ascii="Arial Narrow" w:hAnsi="Arial Narrow"/>
          <w:i/>
          <w:lang w:val="fr"/>
        </w:rPr>
      </w:pPr>
    </w:p>
    <w:p w14:paraId="5C5328DC" w14:textId="1CE46BAA" w:rsidR="00581BD0" w:rsidRDefault="009E7733" w:rsidP="002E0D60">
      <w:pPr>
        <w:spacing w:before="120" w:after="120" w:line="276" w:lineRule="auto"/>
        <w:jc w:val="both"/>
        <w:rPr>
          <w:rFonts w:ascii="Arial Narrow" w:hAnsi="Arial Narrow"/>
          <w:i/>
          <w:lang w:val="fr"/>
        </w:rPr>
      </w:pPr>
      <w:r>
        <w:rPr>
          <w:rFonts w:ascii="Arial Narrow" w:hAnsi="Arial Narrow"/>
          <w:i/>
          <w:lang w:val="fr"/>
        </w:rPr>
        <w:t>Veuillez</w:t>
      </w:r>
      <w:r w:rsidR="00581BD0" w:rsidRPr="00581BD0">
        <w:rPr>
          <w:rFonts w:ascii="Arial Narrow" w:hAnsi="Arial Narrow"/>
          <w:i/>
          <w:lang w:val="fr"/>
        </w:rPr>
        <w:t xml:space="preserve"> utiliser la section suivante pour fournir des informations complémentaires</w:t>
      </w:r>
      <w:r w:rsidR="00F560C2">
        <w:rPr>
          <w:rFonts w:ascii="Arial Narrow" w:hAnsi="Arial Narrow"/>
          <w:i/>
          <w:lang w:val="fr"/>
        </w:rPr>
        <w:t>, l</w:t>
      </w:r>
      <w:r w:rsidR="00F560C2" w:rsidRPr="00F560C2">
        <w:rPr>
          <w:rFonts w:ascii="Arial Narrow" w:hAnsi="Arial Narrow"/>
          <w:i/>
          <w:lang w:val="fr"/>
        </w:rPr>
        <w:t>e cas échéant</w:t>
      </w:r>
      <w:r w:rsidR="00581BD0" w:rsidRPr="00581BD0">
        <w:rPr>
          <w:rFonts w:ascii="Arial Narrow" w:hAnsi="Arial Narrow"/>
          <w:i/>
          <w:lang w:val="fr"/>
        </w:rPr>
        <w:t xml:space="preserve"> (</w:t>
      </w:r>
      <w:r w:rsidR="000E0006">
        <w:rPr>
          <w:rFonts w:ascii="Arial Narrow" w:hAnsi="Arial Narrow"/>
          <w:i/>
          <w:lang w:val="fr"/>
        </w:rPr>
        <w:t>p. ex.</w:t>
      </w:r>
      <w:r w:rsidR="00581BD0" w:rsidRPr="00581BD0">
        <w:rPr>
          <w:rFonts w:ascii="Arial Narrow" w:hAnsi="Arial Narrow"/>
          <w:i/>
          <w:lang w:val="fr"/>
        </w:rPr>
        <w:t xml:space="preserve">, si la ceftriaxone n'est pas fournie gratuitement, veuillez </w:t>
      </w:r>
      <w:r w:rsidR="00C705AE" w:rsidRPr="00C705AE">
        <w:rPr>
          <w:rFonts w:ascii="Arial Narrow" w:hAnsi="Arial Narrow"/>
          <w:i/>
          <w:lang w:val="fr"/>
        </w:rPr>
        <w:t>fournir des commentaires supplémentaires</w:t>
      </w:r>
      <w:r w:rsidR="00581BD0" w:rsidRPr="00581BD0">
        <w:rPr>
          <w:rFonts w:ascii="Arial Narrow" w:hAnsi="Arial Narrow"/>
          <w:i/>
          <w:lang w:val="fr"/>
        </w:rPr>
        <w:t>; si les stocks de ceftriaxone ne sont pas systématiquement prépositionnés dans les zones à haut risque, veuillez indiquer la raison d'une éventuelle rupture de stock).</w:t>
      </w:r>
    </w:p>
    <w:sdt>
      <w:sdtPr>
        <w:rPr>
          <w:rFonts w:ascii="Arial Narrow" w:eastAsia="SimSun" w:hAnsi="Arial Narrow" w:cs="Arial"/>
          <w:lang w:val="en-US" w:eastAsia="zh-CN"/>
        </w:rPr>
        <w:id w:val="-2054217213"/>
        <w:showingPlcHdr/>
      </w:sdtPr>
      <w:sdtContent>
        <w:p w14:paraId="083D3603" w14:textId="77777777" w:rsidR="00581BD0" w:rsidRPr="00581BD0" w:rsidRDefault="00581BD0" w:rsidP="002E0D60">
          <w:pPr>
            <w:pBdr>
              <w:top w:val="single" w:sz="8" w:space="1" w:color="auto"/>
              <w:left w:val="single" w:sz="8" w:space="4" w:color="auto"/>
              <w:bottom w:val="single" w:sz="8" w:space="9" w:color="auto"/>
              <w:right w:val="single" w:sz="8" w:space="4" w:color="auto"/>
            </w:pBdr>
            <w:spacing w:before="120" w:after="120" w:line="276" w:lineRule="auto"/>
            <w:jc w:val="both"/>
            <w:rPr>
              <w:rFonts w:ascii="Arial Narrow" w:eastAsia="SimSun" w:hAnsi="Arial Narrow" w:cs="Arial"/>
              <w:lang w:val="fr-FR" w:eastAsia="zh-CN"/>
            </w:rPr>
          </w:pPr>
          <w:r w:rsidRPr="00906121">
            <w:rPr>
              <w:rStyle w:val="PlaceholderText"/>
              <w:rFonts w:ascii="Arial Narrow" w:hAnsi="Arial Narrow"/>
              <w:lang w:val="fr"/>
            </w:rPr>
            <w:t>Cliquez ou appuyez ici pour saisir du texte.</w:t>
          </w:r>
        </w:p>
      </w:sdtContent>
    </w:sdt>
    <w:p w14:paraId="599357A9" w14:textId="77777777" w:rsidR="00581BD0" w:rsidRDefault="00581BD0" w:rsidP="002E0D60">
      <w:pPr>
        <w:spacing w:before="120" w:after="120" w:line="276" w:lineRule="auto"/>
        <w:jc w:val="both"/>
        <w:rPr>
          <w:rFonts w:ascii="Arial Narrow" w:hAnsi="Arial Narrow"/>
          <w:i/>
          <w:lang w:val="fr"/>
        </w:rPr>
      </w:pPr>
    </w:p>
    <w:p w14:paraId="515D49B8" w14:textId="36325D9A" w:rsidR="000E4188" w:rsidRPr="00906121" w:rsidRDefault="00822B63" w:rsidP="002E0D60">
      <w:pPr>
        <w:spacing w:before="120" w:after="120" w:line="276" w:lineRule="auto"/>
        <w:jc w:val="both"/>
        <w:rPr>
          <w:rFonts w:ascii="Arial Narrow" w:eastAsia="Times New Roman" w:hAnsi="Arial Narrow" w:cs="Arial"/>
          <w:i/>
          <w:iCs/>
          <w:lang w:val="fr-FR" w:eastAsia="zh-CN"/>
        </w:rPr>
      </w:pPr>
      <w:r w:rsidRPr="00906121">
        <w:rPr>
          <w:rFonts w:ascii="Arial Narrow" w:hAnsi="Arial Narrow"/>
          <w:i/>
          <w:lang w:val="fr"/>
        </w:rPr>
        <w:lastRenderedPageBreak/>
        <w:t xml:space="preserve">Veuillez décrire tout programme de surveillance de la résistance aux antimicrobiens </w:t>
      </w:r>
      <w:r w:rsidR="00D96D35" w:rsidRPr="00906121">
        <w:rPr>
          <w:rFonts w:ascii="Arial Narrow" w:hAnsi="Arial Narrow"/>
          <w:i/>
          <w:lang w:val="fr"/>
        </w:rPr>
        <w:t>en cours</w:t>
      </w:r>
      <w:r w:rsidRPr="00906121">
        <w:rPr>
          <w:rFonts w:ascii="Arial Narrow" w:hAnsi="Arial Narrow"/>
          <w:i/>
          <w:lang w:val="fr"/>
        </w:rPr>
        <w:t xml:space="preserve"> à l’échelle nationale et/ou internationale, </w:t>
      </w:r>
      <w:r w:rsidR="0023547A">
        <w:rPr>
          <w:rFonts w:ascii="Arial Narrow" w:hAnsi="Arial Narrow"/>
          <w:i/>
          <w:lang w:val="fr"/>
        </w:rPr>
        <w:t>en particulier pour</w:t>
      </w:r>
      <w:r w:rsidRPr="00906121">
        <w:rPr>
          <w:rFonts w:ascii="Arial Narrow" w:hAnsi="Arial Narrow"/>
          <w:i/>
          <w:lang w:val="fr"/>
        </w:rPr>
        <w:t xml:space="preserve"> les agents pathogènes de la méningite bactérienne. </w:t>
      </w:r>
    </w:p>
    <w:sdt>
      <w:sdtPr>
        <w:rPr>
          <w:rFonts w:ascii="Arial Narrow" w:eastAsia="SimSun" w:hAnsi="Arial Narrow" w:cs="Arial"/>
          <w:lang w:val="en-US" w:eastAsia="zh-CN"/>
        </w:rPr>
        <w:id w:val="786319999"/>
        <w:showingPlcHdr/>
      </w:sdtPr>
      <w:sdtContent>
        <w:p w14:paraId="73351F76" w14:textId="5804E6D4" w:rsidR="00450B4F" w:rsidRPr="00450B4F" w:rsidRDefault="000E4188" w:rsidP="002E0D60">
          <w:pPr>
            <w:pBdr>
              <w:top w:val="single" w:sz="8" w:space="1" w:color="auto"/>
              <w:left w:val="single" w:sz="8" w:space="4" w:color="auto"/>
              <w:bottom w:val="single" w:sz="8" w:space="9" w:color="auto"/>
              <w:right w:val="single" w:sz="8" w:space="4" w:color="auto"/>
            </w:pBdr>
            <w:spacing w:before="120" w:after="120" w:line="276" w:lineRule="auto"/>
            <w:jc w:val="both"/>
            <w:rPr>
              <w:rFonts w:ascii="Arial Narrow" w:eastAsia="SimSun" w:hAnsi="Arial Narrow" w:cs="Arial"/>
              <w:lang w:val="fr-FR" w:eastAsia="zh-CN"/>
            </w:rPr>
          </w:pPr>
          <w:r w:rsidRPr="00906121">
            <w:rPr>
              <w:rStyle w:val="PlaceholderText"/>
              <w:rFonts w:ascii="Arial Narrow" w:hAnsi="Arial Narrow"/>
              <w:lang w:val="fr"/>
            </w:rPr>
            <w:t>Cliquez ou appuyez ici pour saisir du texte.</w:t>
          </w:r>
        </w:p>
      </w:sdtContent>
    </w:sdt>
    <w:p w14:paraId="7F472C37" w14:textId="77777777" w:rsidR="00A65608" w:rsidRPr="00AF2005" w:rsidRDefault="00A65608" w:rsidP="00AF2005">
      <w:pPr>
        <w:spacing w:before="120" w:after="240"/>
        <w:rPr>
          <w:rFonts w:ascii="Arial Narrow" w:hAnsi="Arial Narrow"/>
          <w:b/>
          <w:bCs/>
          <w:color w:val="2F5496" w:themeColor="accent1" w:themeShade="BF"/>
          <w:lang w:val="fr"/>
        </w:rPr>
      </w:pPr>
    </w:p>
    <w:p w14:paraId="3E17305E" w14:textId="2C910885" w:rsidR="004E02F4" w:rsidRDefault="00FB5412" w:rsidP="002E0D60">
      <w:pPr>
        <w:spacing w:before="120" w:after="120"/>
        <w:rPr>
          <w:rFonts w:ascii="Arial Narrow" w:hAnsi="Arial Narrow"/>
          <w:b/>
          <w:bCs/>
          <w:color w:val="2F5496" w:themeColor="accent1" w:themeShade="BF"/>
          <w:sz w:val="24"/>
          <w:szCs w:val="24"/>
          <w:lang w:val="fr-FR"/>
        </w:rPr>
      </w:pPr>
      <w:r>
        <w:rPr>
          <w:rFonts w:ascii="Arial Narrow" w:hAnsi="Arial Narrow"/>
          <w:b/>
          <w:bCs/>
          <w:color w:val="2F5496" w:themeColor="accent1" w:themeShade="BF"/>
          <w:sz w:val="24"/>
          <w:szCs w:val="24"/>
          <w:lang w:val="fr-FR"/>
        </w:rPr>
        <w:t>Demande de soutien</w:t>
      </w:r>
      <w:r w:rsidR="0012665B" w:rsidRPr="0012665B">
        <w:rPr>
          <w:rFonts w:ascii="Arial Narrow" w:hAnsi="Arial Narrow"/>
          <w:b/>
          <w:bCs/>
          <w:color w:val="2F5496" w:themeColor="accent1" w:themeShade="BF"/>
          <w:sz w:val="24"/>
          <w:szCs w:val="24"/>
          <w:lang w:val="fr-FR"/>
        </w:rPr>
        <w:t xml:space="preserve"> </w:t>
      </w:r>
      <w:r>
        <w:rPr>
          <w:rFonts w:ascii="Arial Narrow" w:hAnsi="Arial Narrow"/>
          <w:b/>
          <w:bCs/>
          <w:color w:val="2F5496" w:themeColor="accent1" w:themeShade="BF"/>
          <w:sz w:val="24"/>
          <w:szCs w:val="24"/>
          <w:lang w:val="fr-FR"/>
        </w:rPr>
        <w:t>pour la confirmation en laboratoire</w:t>
      </w:r>
    </w:p>
    <w:p w14:paraId="2B6CCBD3" w14:textId="77777777" w:rsidR="006E7E1D" w:rsidRPr="0012665B" w:rsidRDefault="006E7E1D" w:rsidP="002E0D60">
      <w:pPr>
        <w:spacing w:before="120" w:after="120"/>
        <w:rPr>
          <w:rFonts w:ascii="Arial Narrow" w:hAnsi="Arial Narrow"/>
          <w:highlight w:val="green"/>
          <w:lang w:val="fr-FR"/>
        </w:rPr>
      </w:pPr>
    </w:p>
    <w:p w14:paraId="175DB800" w14:textId="4E4C6307" w:rsidR="00D355C4" w:rsidRDefault="001A3102" w:rsidP="002E0D60">
      <w:pPr>
        <w:spacing w:before="120" w:after="120" w:line="276" w:lineRule="auto"/>
        <w:jc w:val="both"/>
        <w:rPr>
          <w:rFonts w:ascii="Arial Narrow" w:hAnsi="Arial Narrow"/>
          <w:i/>
          <w:iCs/>
          <w:lang w:val="fr-FR"/>
        </w:rPr>
      </w:pPr>
      <w:r w:rsidRPr="001A3102">
        <w:rPr>
          <w:rFonts w:ascii="Arial Narrow" w:hAnsi="Arial Narrow"/>
          <w:i/>
          <w:iCs/>
          <w:lang w:val="fr-FR"/>
        </w:rPr>
        <w:t xml:space="preserve">Les </w:t>
      </w:r>
      <w:r w:rsidR="004C1154" w:rsidRPr="001A3102">
        <w:rPr>
          <w:rFonts w:ascii="Arial Narrow" w:hAnsi="Arial Narrow"/>
          <w:i/>
          <w:iCs/>
          <w:lang w:val="fr-FR"/>
        </w:rPr>
        <w:t xml:space="preserve">Laboratoires </w:t>
      </w:r>
      <w:r w:rsidR="004C1154">
        <w:rPr>
          <w:rFonts w:ascii="Arial Narrow" w:hAnsi="Arial Narrow"/>
          <w:i/>
          <w:iCs/>
          <w:lang w:val="fr-FR"/>
        </w:rPr>
        <w:t>d</w:t>
      </w:r>
      <w:r w:rsidR="004C1154" w:rsidRPr="001A3102">
        <w:rPr>
          <w:rFonts w:ascii="Arial Narrow" w:hAnsi="Arial Narrow"/>
          <w:i/>
          <w:iCs/>
          <w:lang w:val="fr-FR"/>
        </w:rPr>
        <w:t xml:space="preserve">e Référence Régionaux </w:t>
      </w:r>
      <w:r w:rsidRPr="001A3102">
        <w:rPr>
          <w:rFonts w:ascii="Arial Narrow" w:hAnsi="Arial Narrow"/>
          <w:i/>
          <w:iCs/>
          <w:lang w:val="fr-FR"/>
        </w:rPr>
        <w:t xml:space="preserve">et les </w:t>
      </w:r>
      <w:r>
        <w:rPr>
          <w:rFonts w:ascii="Arial Narrow" w:hAnsi="Arial Narrow"/>
          <w:i/>
          <w:iCs/>
          <w:lang w:val="fr-FR"/>
        </w:rPr>
        <w:t>C</w:t>
      </w:r>
      <w:r w:rsidRPr="001A3102">
        <w:rPr>
          <w:rFonts w:ascii="Arial Narrow" w:hAnsi="Arial Narrow"/>
          <w:i/>
          <w:iCs/>
          <w:lang w:val="fr-FR"/>
        </w:rPr>
        <w:t xml:space="preserve">entres </w:t>
      </w:r>
      <w:r>
        <w:rPr>
          <w:rFonts w:ascii="Arial Narrow" w:hAnsi="Arial Narrow"/>
          <w:i/>
          <w:iCs/>
          <w:lang w:val="fr-FR"/>
        </w:rPr>
        <w:t>C</w:t>
      </w:r>
      <w:r w:rsidRPr="001A3102">
        <w:rPr>
          <w:rFonts w:ascii="Arial Narrow" w:hAnsi="Arial Narrow"/>
          <w:i/>
          <w:iCs/>
          <w:lang w:val="fr-FR"/>
        </w:rPr>
        <w:t>ollaborateurs de l'OMS peuvent apporter leur aide pour soutenir les efforts de confirmation en laboratoire des pays. Veuillez préciser les besoins spécifiques identifiés dans cette section (le cas échéant</w:t>
      </w:r>
      <w:r>
        <w:rPr>
          <w:rFonts w:ascii="Arial Narrow" w:hAnsi="Arial Narrow"/>
          <w:i/>
          <w:iCs/>
          <w:lang w:val="fr-FR"/>
        </w:rPr>
        <w:t xml:space="preserve">). </w:t>
      </w:r>
    </w:p>
    <w:sdt>
      <w:sdtPr>
        <w:rPr>
          <w:rFonts w:ascii="Arial Narrow" w:eastAsia="SimSun" w:hAnsi="Arial Narrow" w:cs="Arial"/>
          <w:lang w:val="en-US" w:eastAsia="zh-CN"/>
        </w:rPr>
        <w:id w:val="636066950"/>
        <w:showingPlcHdr/>
      </w:sdtPr>
      <w:sdtContent>
        <w:p w14:paraId="0168851C" w14:textId="77777777" w:rsidR="00D355C4" w:rsidRPr="00450B4F" w:rsidRDefault="00D355C4" w:rsidP="002E0D60">
          <w:pPr>
            <w:pBdr>
              <w:top w:val="single" w:sz="8" w:space="1" w:color="auto"/>
              <w:left w:val="single" w:sz="8" w:space="4" w:color="auto"/>
              <w:bottom w:val="single" w:sz="8" w:space="9" w:color="auto"/>
              <w:right w:val="single" w:sz="8" w:space="4" w:color="auto"/>
            </w:pBdr>
            <w:spacing w:before="120" w:after="120" w:line="276" w:lineRule="auto"/>
            <w:jc w:val="both"/>
            <w:rPr>
              <w:rFonts w:ascii="Arial Narrow" w:eastAsia="SimSun" w:hAnsi="Arial Narrow" w:cs="Arial"/>
              <w:lang w:val="fr-FR" w:eastAsia="zh-CN"/>
            </w:rPr>
          </w:pPr>
          <w:r w:rsidRPr="00906121">
            <w:rPr>
              <w:rStyle w:val="PlaceholderText"/>
              <w:rFonts w:ascii="Arial Narrow" w:hAnsi="Arial Narrow"/>
              <w:lang w:val="fr"/>
            </w:rPr>
            <w:t>Cliquez ou appuyez ici pour saisir du texte.</w:t>
          </w:r>
        </w:p>
      </w:sdtContent>
    </w:sdt>
    <w:p w14:paraId="64C7DAF3" w14:textId="5F852BF8" w:rsidR="00A65608" w:rsidRPr="00AF2005" w:rsidRDefault="00A65608" w:rsidP="00AF2005">
      <w:pPr>
        <w:spacing w:before="120" w:after="240"/>
        <w:rPr>
          <w:rFonts w:ascii="Arial Narrow" w:hAnsi="Arial Narrow"/>
          <w:b/>
          <w:bCs/>
          <w:color w:val="2F5496" w:themeColor="accent1" w:themeShade="BF"/>
          <w:lang w:val="fr-FR"/>
        </w:rPr>
      </w:pPr>
    </w:p>
    <w:p w14:paraId="593AFC3C" w14:textId="4A1058E1" w:rsidR="000F0B10" w:rsidRPr="007315D3" w:rsidRDefault="00FB5412" w:rsidP="002E0D60">
      <w:pPr>
        <w:spacing w:before="120" w:after="120"/>
        <w:rPr>
          <w:rFonts w:ascii="Arial Narrow" w:hAnsi="Arial Narrow" w:cs="Arial"/>
          <w:b/>
          <w:bCs/>
          <w:color w:val="2F5496" w:themeColor="accent1" w:themeShade="BF"/>
          <w:sz w:val="24"/>
          <w:szCs w:val="24"/>
          <w:lang w:val="fr-FR"/>
        </w:rPr>
      </w:pPr>
      <w:r w:rsidRPr="007315D3">
        <w:rPr>
          <w:rFonts w:ascii="Arial Narrow" w:hAnsi="Arial Narrow"/>
          <w:b/>
          <w:bCs/>
          <w:color w:val="2F5496" w:themeColor="accent1" w:themeShade="BF"/>
          <w:sz w:val="24"/>
          <w:szCs w:val="24"/>
          <w:lang w:val="fr"/>
        </w:rPr>
        <w:t xml:space="preserve">Rapports d’activité </w:t>
      </w:r>
    </w:p>
    <w:p w14:paraId="7B9FAF02" w14:textId="77777777" w:rsidR="004A620A" w:rsidRPr="00906121" w:rsidRDefault="004A620A" w:rsidP="002E0D60">
      <w:pPr>
        <w:pStyle w:val="NoSpacing"/>
        <w:rPr>
          <w:rFonts w:ascii="Arial Narrow" w:hAnsi="Arial Narrow"/>
          <w:i/>
          <w:iCs/>
          <w:lang w:val="fr-FR"/>
        </w:rPr>
      </w:pPr>
    </w:p>
    <w:p w14:paraId="1EA6648B" w14:textId="1ED66CC0" w:rsidR="00CD1F5C" w:rsidRPr="00CD1F5C" w:rsidRDefault="00CD1F5C" w:rsidP="00CD1F5C">
      <w:pPr>
        <w:pStyle w:val="NoSpacing"/>
        <w:rPr>
          <w:rFonts w:ascii="Arial Narrow" w:hAnsi="Arial Narrow"/>
          <w:i/>
          <w:iCs/>
          <w:lang w:val="fr"/>
        </w:rPr>
      </w:pPr>
      <w:r w:rsidRPr="00CD1F5C">
        <w:rPr>
          <w:rFonts w:ascii="Arial Narrow" w:hAnsi="Arial Narrow"/>
          <w:i/>
          <w:iCs/>
          <w:lang w:val="fr"/>
        </w:rPr>
        <w:t>Si la demande de ceftriaxone est approuvée par l</w:t>
      </w:r>
      <w:r>
        <w:rPr>
          <w:rFonts w:ascii="Arial Narrow" w:hAnsi="Arial Narrow"/>
          <w:i/>
          <w:iCs/>
          <w:lang w:val="fr"/>
        </w:rPr>
        <w:t>’ICG</w:t>
      </w:r>
      <w:r w:rsidRPr="00CD1F5C">
        <w:rPr>
          <w:rFonts w:ascii="Arial Narrow" w:hAnsi="Arial Narrow"/>
          <w:i/>
          <w:iCs/>
          <w:lang w:val="fr"/>
        </w:rPr>
        <w:t xml:space="preserve">, un </w:t>
      </w:r>
      <w:r w:rsidRPr="00CD1F5C">
        <w:rPr>
          <w:rFonts w:ascii="Arial Narrow" w:hAnsi="Arial Narrow"/>
          <w:b/>
          <w:bCs/>
          <w:i/>
          <w:iCs/>
          <w:lang w:val="fr"/>
        </w:rPr>
        <w:t>rapport intermédiaire</w:t>
      </w:r>
      <w:r w:rsidRPr="00CD1F5C">
        <w:rPr>
          <w:rFonts w:ascii="Arial Narrow" w:hAnsi="Arial Narrow"/>
          <w:i/>
          <w:iCs/>
          <w:lang w:val="fr"/>
        </w:rPr>
        <w:t xml:space="preserve"> dans le mois suivant l'approbation de la demande et un </w:t>
      </w:r>
      <w:r w:rsidRPr="00CD1F5C">
        <w:rPr>
          <w:rFonts w:ascii="Arial Narrow" w:hAnsi="Arial Narrow"/>
          <w:b/>
          <w:bCs/>
          <w:i/>
          <w:iCs/>
          <w:lang w:val="fr"/>
        </w:rPr>
        <w:t>rapport final</w:t>
      </w:r>
      <w:r w:rsidRPr="00CD1F5C">
        <w:rPr>
          <w:rFonts w:ascii="Arial Narrow" w:hAnsi="Arial Narrow"/>
          <w:i/>
          <w:iCs/>
          <w:lang w:val="fr"/>
        </w:rPr>
        <w:t xml:space="preserve"> à la fin de l'épidémie doivent être soumis au </w:t>
      </w:r>
      <w:r>
        <w:rPr>
          <w:rFonts w:ascii="Arial Narrow" w:hAnsi="Arial Narrow"/>
          <w:i/>
          <w:iCs/>
          <w:lang w:val="fr"/>
        </w:rPr>
        <w:t>S</w:t>
      </w:r>
      <w:r w:rsidRPr="00CD1F5C">
        <w:rPr>
          <w:rFonts w:ascii="Arial Narrow" w:hAnsi="Arial Narrow"/>
          <w:i/>
          <w:iCs/>
          <w:lang w:val="fr"/>
        </w:rPr>
        <w:t xml:space="preserve">ecrétariat </w:t>
      </w:r>
      <w:r>
        <w:rPr>
          <w:rFonts w:ascii="Arial Narrow" w:hAnsi="Arial Narrow"/>
          <w:i/>
          <w:iCs/>
          <w:lang w:val="fr"/>
        </w:rPr>
        <w:t>de l’ICG</w:t>
      </w:r>
      <w:r w:rsidRPr="00CD1F5C">
        <w:rPr>
          <w:rFonts w:ascii="Arial Narrow" w:hAnsi="Arial Narrow"/>
          <w:i/>
          <w:iCs/>
          <w:lang w:val="fr"/>
        </w:rPr>
        <w:t xml:space="preserve">. </w:t>
      </w:r>
    </w:p>
    <w:p w14:paraId="46EB613D" w14:textId="1AB28C55" w:rsidR="000F0B10" w:rsidRDefault="0036407C" w:rsidP="00CD1F5C">
      <w:pPr>
        <w:pStyle w:val="NoSpacing"/>
        <w:rPr>
          <w:rFonts w:ascii="Arial Narrow" w:hAnsi="Arial Narrow"/>
          <w:i/>
          <w:iCs/>
          <w:lang w:val="fr"/>
        </w:rPr>
      </w:pPr>
      <w:r w:rsidRPr="0036407C">
        <w:rPr>
          <w:rFonts w:ascii="Arial Narrow" w:hAnsi="Arial Narrow"/>
          <w:i/>
          <w:iCs/>
          <w:lang w:val="fr"/>
        </w:rPr>
        <w:t>Les rapports intérimaire et final doivent contenir au minimum les informations suivantes.</w:t>
      </w:r>
    </w:p>
    <w:p w14:paraId="4EFE3A06" w14:textId="743D2D02" w:rsidR="000F0B10" w:rsidRPr="00906121" w:rsidRDefault="000F0B10" w:rsidP="002E0D60">
      <w:pPr>
        <w:pStyle w:val="NoSpacing"/>
        <w:numPr>
          <w:ilvl w:val="0"/>
          <w:numId w:val="15"/>
        </w:numPr>
        <w:rPr>
          <w:rFonts w:ascii="Arial Narrow" w:hAnsi="Arial Narrow"/>
          <w:lang w:val="fr-FR"/>
        </w:rPr>
      </w:pPr>
      <w:r w:rsidRPr="00906121">
        <w:rPr>
          <w:rFonts w:ascii="Arial Narrow" w:hAnsi="Arial Narrow"/>
          <w:lang w:val="fr"/>
        </w:rPr>
        <w:t>Nombre total de cas (suspects, probables, confirmés) et décès.</w:t>
      </w:r>
    </w:p>
    <w:p w14:paraId="786C7F4B" w14:textId="5B53C33E" w:rsidR="000F0B10" w:rsidRPr="00C40435" w:rsidRDefault="00843673" w:rsidP="002E0D60">
      <w:pPr>
        <w:pStyle w:val="NoSpacing"/>
        <w:numPr>
          <w:ilvl w:val="0"/>
          <w:numId w:val="15"/>
        </w:numPr>
        <w:rPr>
          <w:rFonts w:ascii="Arial Narrow" w:hAnsi="Arial Narrow"/>
          <w:lang w:val="fr-FR"/>
        </w:rPr>
      </w:pPr>
      <w:r>
        <w:rPr>
          <w:rFonts w:ascii="Arial Narrow" w:hAnsi="Arial Narrow"/>
          <w:lang w:val="fr"/>
        </w:rPr>
        <w:t>Nombre totale de flacons</w:t>
      </w:r>
      <w:r w:rsidR="000F0B10" w:rsidRPr="00906121">
        <w:rPr>
          <w:rFonts w:ascii="Arial Narrow" w:hAnsi="Arial Narrow"/>
          <w:lang w:val="fr"/>
        </w:rPr>
        <w:t xml:space="preserve"> de ceftriaxone utilisées </w:t>
      </w:r>
      <w:r w:rsidR="003A54D4" w:rsidRPr="003A54D4">
        <w:rPr>
          <w:rFonts w:ascii="Arial Narrow" w:hAnsi="Arial Narrow"/>
          <w:lang w:val="fr"/>
        </w:rPr>
        <w:t xml:space="preserve">pour la </w:t>
      </w:r>
      <w:r w:rsidR="003A54D4">
        <w:rPr>
          <w:rFonts w:ascii="Arial Narrow" w:hAnsi="Arial Narrow"/>
          <w:lang w:val="fr"/>
        </w:rPr>
        <w:t>riposte</w:t>
      </w:r>
      <w:r w:rsidR="003A54D4" w:rsidRPr="003A54D4">
        <w:rPr>
          <w:rFonts w:ascii="Arial Narrow" w:hAnsi="Arial Narrow"/>
          <w:lang w:val="fr"/>
        </w:rPr>
        <w:t xml:space="preserve"> à l'épidémie</w:t>
      </w:r>
      <w:r w:rsidR="003A54D4">
        <w:rPr>
          <w:rFonts w:ascii="Arial Narrow" w:hAnsi="Arial Narrow"/>
          <w:lang w:val="fr"/>
        </w:rPr>
        <w:t>.</w:t>
      </w:r>
    </w:p>
    <w:p w14:paraId="61D6C4BD" w14:textId="5792AAD3" w:rsidR="00C40435" w:rsidRPr="00C40435" w:rsidRDefault="00C40435" w:rsidP="002E0D60">
      <w:pPr>
        <w:pStyle w:val="NoSpacing"/>
        <w:numPr>
          <w:ilvl w:val="0"/>
          <w:numId w:val="15"/>
        </w:numPr>
        <w:rPr>
          <w:rFonts w:ascii="Arial Narrow" w:hAnsi="Arial Narrow"/>
          <w:lang w:val="fr-FR"/>
        </w:rPr>
      </w:pPr>
      <w:r w:rsidRPr="00906121">
        <w:rPr>
          <w:rFonts w:ascii="Arial Narrow" w:hAnsi="Arial Narrow"/>
          <w:lang w:val="fr"/>
        </w:rPr>
        <w:t xml:space="preserve">Résultats de confirmation en laboratoire obtenus depuis le début de </w:t>
      </w:r>
      <w:r>
        <w:rPr>
          <w:rFonts w:ascii="Arial Narrow" w:hAnsi="Arial Narrow"/>
          <w:lang w:val="fr"/>
        </w:rPr>
        <w:t xml:space="preserve">l’épidémie. </w:t>
      </w:r>
    </w:p>
    <w:p w14:paraId="5FDAC622" w14:textId="3279FABB" w:rsidR="008104BF" w:rsidRPr="00F42662" w:rsidRDefault="00C77886" w:rsidP="002E0D60">
      <w:pPr>
        <w:pStyle w:val="NoSpacing"/>
        <w:numPr>
          <w:ilvl w:val="0"/>
          <w:numId w:val="15"/>
        </w:numPr>
        <w:rPr>
          <w:rFonts w:ascii="Arial Narrow" w:hAnsi="Arial Narrow"/>
          <w:lang w:val="fr-FR"/>
        </w:rPr>
      </w:pPr>
      <w:r w:rsidRPr="00906121">
        <w:rPr>
          <w:rFonts w:ascii="Arial Narrow" w:hAnsi="Arial Narrow"/>
          <w:lang w:val="fr"/>
        </w:rPr>
        <w:t xml:space="preserve">Planification </w:t>
      </w:r>
      <w:r>
        <w:rPr>
          <w:rFonts w:ascii="Arial Narrow" w:hAnsi="Arial Narrow"/>
          <w:lang w:val="fr"/>
        </w:rPr>
        <w:t>et m</w:t>
      </w:r>
      <w:r w:rsidR="00141B55" w:rsidRPr="00906121">
        <w:rPr>
          <w:rFonts w:ascii="Arial Narrow" w:hAnsi="Arial Narrow"/>
          <w:lang w:val="fr"/>
        </w:rPr>
        <w:t>ise en œuvre de mesures visant à prévenir l’utilisation inappropriée d’antibiotiques et à surveiller la résistance aux antimicrobiens.</w:t>
      </w:r>
    </w:p>
    <w:p w14:paraId="18745549" w14:textId="19CAF72A" w:rsidR="003946BC" w:rsidRPr="00906121" w:rsidRDefault="00C77886" w:rsidP="002E0D60">
      <w:pPr>
        <w:pStyle w:val="NoSpacing"/>
        <w:rPr>
          <w:rFonts w:ascii="Arial Narrow" w:hAnsi="Arial Narrow"/>
          <w:i/>
          <w:iCs/>
          <w:lang w:val="fr-FR"/>
        </w:rPr>
      </w:pPr>
      <w:r w:rsidRPr="00C77886">
        <w:rPr>
          <w:rFonts w:ascii="Arial Narrow" w:hAnsi="Arial Narrow"/>
          <w:i/>
          <w:iCs/>
          <w:lang w:val="fr"/>
        </w:rPr>
        <w:t>Le rapport final doit également contenir les informations suivantes.</w:t>
      </w:r>
    </w:p>
    <w:p w14:paraId="33D69F43" w14:textId="77A35AC0" w:rsidR="002902EA" w:rsidRPr="00EF7246" w:rsidRDefault="002902EA" w:rsidP="002E0D60">
      <w:pPr>
        <w:pStyle w:val="NoSpacing"/>
        <w:numPr>
          <w:ilvl w:val="0"/>
          <w:numId w:val="18"/>
        </w:numPr>
        <w:rPr>
          <w:rFonts w:ascii="Arial Narrow" w:hAnsi="Arial Narrow"/>
          <w:lang w:val="fr-FR"/>
        </w:rPr>
      </w:pPr>
      <w:r w:rsidRPr="00906121">
        <w:rPr>
          <w:rFonts w:ascii="Arial Narrow" w:hAnsi="Arial Narrow"/>
          <w:lang w:val="fr"/>
        </w:rPr>
        <w:t xml:space="preserve">Aperçu de la réponse à l’épidémie, y compris les leçons apprises et les prochaines étapes suggérées pour améliorer les plans nationaux de </w:t>
      </w:r>
      <w:r w:rsidR="00E15C38">
        <w:rPr>
          <w:rFonts w:ascii="Arial Narrow" w:hAnsi="Arial Narrow"/>
          <w:lang w:val="fr"/>
        </w:rPr>
        <w:t>contrôle</w:t>
      </w:r>
      <w:r w:rsidRPr="00906121">
        <w:rPr>
          <w:rFonts w:ascii="Arial Narrow" w:hAnsi="Arial Narrow"/>
          <w:lang w:val="fr"/>
        </w:rPr>
        <w:t>.</w:t>
      </w:r>
    </w:p>
    <w:p w14:paraId="26AD2E97" w14:textId="77777777" w:rsidR="00D554BD" w:rsidRPr="00906121" w:rsidRDefault="00D554BD" w:rsidP="002E0D60">
      <w:pPr>
        <w:pStyle w:val="NoSpacing"/>
        <w:numPr>
          <w:ilvl w:val="0"/>
          <w:numId w:val="18"/>
        </w:numPr>
        <w:rPr>
          <w:rFonts w:ascii="Arial Narrow" w:hAnsi="Arial Narrow"/>
          <w:lang w:val="fr-FR"/>
        </w:rPr>
      </w:pPr>
      <w:r w:rsidRPr="009151DA">
        <w:rPr>
          <w:rFonts w:ascii="Arial Narrow" w:hAnsi="Arial Narrow"/>
          <w:lang w:val="fr"/>
        </w:rPr>
        <w:t>Plan de réapprovisionnement et revue des stocks de préparation pour la saison prochaine</w:t>
      </w:r>
      <w:r w:rsidRPr="00906121">
        <w:rPr>
          <w:rFonts w:ascii="Arial Narrow" w:hAnsi="Arial Narrow"/>
          <w:lang w:val="fr"/>
        </w:rPr>
        <w:t>.</w:t>
      </w:r>
    </w:p>
    <w:p w14:paraId="307B131A" w14:textId="16BF9126" w:rsidR="002A6A3E" w:rsidRPr="00BE5095" w:rsidRDefault="00CD113B" w:rsidP="002E0D60">
      <w:pPr>
        <w:pStyle w:val="NoSpacing"/>
        <w:numPr>
          <w:ilvl w:val="0"/>
          <w:numId w:val="18"/>
        </w:numPr>
        <w:rPr>
          <w:rFonts w:ascii="Arial Narrow" w:hAnsi="Arial Narrow"/>
          <w:lang w:val="fr-FR"/>
        </w:rPr>
      </w:pPr>
      <w:r w:rsidRPr="00CD113B">
        <w:rPr>
          <w:rFonts w:ascii="Arial Narrow" w:hAnsi="Arial Narrow"/>
          <w:lang w:val="fr-FR"/>
        </w:rPr>
        <w:t xml:space="preserve">Nombre de flacons restants de ceftriaxone de la demande </w:t>
      </w:r>
      <w:r w:rsidR="0038115B" w:rsidRPr="0038115B">
        <w:rPr>
          <w:rFonts w:ascii="Arial Narrow" w:hAnsi="Arial Narrow"/>
          <w:lang w:val="fr-FR"/>
        </w:rPr>
        <w:t>et plans concernant leur lieu de stockage, ou si nécessaire, leur destruction.</w:t>
      </w:r>
    </w:p>
    <w:sectPr w:rsidR="002A6A3E" w:rsidRPr="00BE5095">
      <w:footerReference w:type="default" r:id="rId10"/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7F8543" w14:textId="77777777" w:rsidR="006375C1" w:rsidRDefault="006375C1" w:rsidP="000F0B10">
      <w:pPr>
        <w:spacing w:after="0" w:line="240" w:lineRule="auto"/>
      </w:pPr>
      <w:r>
        <w:rPr>
          <w:lang w:val="fr"/>
        </w:rPr>
        <w:separator/>
      </w:r>
    </w:p>
  </w:endnote>
  <w:endnote w:type="continuationSeparator" w:id="0">
    <w:p w14:paraId="34E5E7DD" w14:textId="77777777" w:rsidR="006375C1" w:rsidRDefault="006375C1" w:rsidP="000F0B10">
      <w:pPr>
        <w:spacing w:after="0" w:line="240" w:lineRule="auto"/>
      </w:pPr>
      <w:r>
        <w:rPr>
          <w:lang w:val="fr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ecilia 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" w:hAnsi="Arial" w:cs="Arial"/>
        <w:sz w:val="20"/>
        <w:szCs w:val="20"/>
      </w:rPr>
      <w:id w:val="176002368"/>
      <w:docPartObj>
        <w:docPartGallery w:val="Page Numbers (Bottom of Page)"/>
        <w:docPartUnique/>
      </w:docPartObj>
    </w:sdtPr>
    <w:sdtEndPr>
      <w:rPr>
        <w:rFonts w:ascii="Arial Narrow" w:hAnsi="Arial Narrow"/>
        <w:noProof/>
      </w:rPr>
    </w:sdtEndPr>
    <w:sdtContent>
      <w:p w14:paraId="182041B1" w14:textId="77777777" w:rsidR="000F0B10" w:rsidRPr="00C808FD" w:rsidRDefault="000F0B10">
        <w:pPr>
          <w:pStyle w:val="Footer"/>
          <w:jc w:val="center"/>
          <w:rPr>
            <w:rFonts w:ascii="Arial" w:hAnsi="Arial" w:cs="Arial"/>
            <w:sz w:val="20"/>
            <w:szCs w:val="20"/>
          </w:rPr>
        </w:pPr>
        <w:r w:rsidRPr="003C0239">
          <w:rPr>
            <w:rFonts w:ascii="Arial Narrow" w:hAnsi="Arial Narrow"/>
            <w:sz w:val="20"/>
            <w:szCs w:val="20"/>
            <w:lang w:val="fr"/>
          </w:rPr>
          <w:fldChar w:fldCharType="begin"/>
        </w:r>
        <w:r w:rsidRPr="003C0239">
          <w:rPr>
            <w:rFonts w:ascii="Arial Narrow" w:hAnsi="Arial Narrow"/>
            <w:sz w:val="20"/>
            <w:szCs w:val="20"/>
            <w:lang w:val="fr"/>
          </w:rPr>
          <w:instrText xml:space="preserve"> PAGE   \* MERGEFORMAT </w:instrText>
        </w:r>
        <w:r w:rsidRPr="003C0239">
          <w:rPr>
            <w:rFonts w:ascii="Arial Narrow" w:hAnsi="Arial Narrow"/>
            <w:sz w:val="20"/>
            <w:szCs w:val="20"/>
            <w:lang w:val="fr"/>
          </w:rPr>
          <w:fldChar w:fldCharType="separate"/>
        </w:r>
        <w:r w:rsidR="009145A4" w:rsidRPr="003C0239">
          <w:rPr>
            <w:rFonts w:ascii="Arial Narrow" w:hAnsi="Arial Narrow"/>
            <w:noProof/>
            <w:sz w:val="20"/>
            <w:szCs w:val="20"/>
            <w:lang w:val="fr"/>
          </w:rPr>
          <w:t>4</w:t>
        </w:r>
        <w:r w:rsidRPr="003C0239">
          <w:rPr>
            <w:rFonts w:ascii="Arial Narrow" w:hAnsi="Arial Narrow"/>
            <w:noProof/>
            <w:sz w:val="20"/>
            <w:szCs w:val="20"/>
            <w:lang w:val="fr"/>
          </w:rPr>
          <w:fldChar w:fldCharType="end"/>
        </w:r>
      </w:p>
    </w:sdtContent>
  </w:sdt>
  <w:p w14:paraId="2884E6F6" w14:textId="77777777" w:rsidR="000F0B10" w:rsidRDefault="000F0B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537B6E" w14:textId="77777777" w:rsidR="006375C1" w:rsidRDefault="006375C1" w:rsidP="000F0B10">
      <w:pPr>
        <w:spacing w:after="0" w:line="240" w:lineRule="auto"/>
      </w:pPr>
      <w:r>
        <w:rPr>
          <w:lang w:val="fr"/>
        </w:rPr>
        <w:separator/>
      </w:r>
    </w:p>
  </w:footnote>
  <w:footnote w:type="continuationSeparator" w:id="0">
    <w:p w14:paraId="10C9A0CF" w14:textId="77777777" w:rsidR="006375C1" w:rsidRDefault="006375C1" w:rsidP="000F0B10">
      <w:pPr>
        <w:spacing w:after="0" w:line="240" w:lineRule="auto"/>
      </w:pPr>
      <w:r>
        <w:rPr>
          <w:lang w:val="fr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70774"/>
    <w:multiLevelType w:val="hybridMultilevel"/>
    <w:tmpl w:val="473C5332"/>
    <w:lvl w:ilvl="0" w:tplc="3DB0F19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 w:val="0"/>
        <w:bCs w:val="0"/>
        <w:sz w:val="22"/>
        <w:szCs w:val="22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090487"/>
    <w:multiLevelType w:val="hybridMultilevel"/>
    <w:tmpl w:val="B5B6AB9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401943"/>
    <w:multiLevelType w:val="hybridMultilevel"/>
    <w:tmpl w:val="EEF838F8"/>
    <w:lvl w:ilvl="0" w:tplc="04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FFFFFFFF">
      <w:start w:val="1"/>
      <w:numFmt w:val="bullet"/>
      <w:lvlText w:val=""/>
      <w:lvlJc w:val="left"/>
      <w:pPr>
        <w:ind w:left="1083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3" w15:restartNumberingAfterBreak="0">
    <w:nsid w:val="48616A8A"/>
    <w:multiLevelType w:val="hybridMultilevel"/>
    <w:tmpl w:val="38F0AB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8B509F3"/>
    <w:multiLevelType w:val="hybridMultilevel"/>
    <w:tmpl w:val="1714DD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E74317"/>
    <w:multiLevelType w:val="hybridMultilevel"/>
    <w:tmpl w:val="1BD06D48"/>
    <w:lvl w:ilvl="0" w:tplc="4CEEA81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13D575D"/>
    <w:multiLevelType w:val="hybridMultilevel"/>
    <w:tmpl w:val="266A09DE"/>
    <w:lvl w:ilvl="0" w:tplc="FFFFFFFF">
      <w:start w:val="1"/>
      <w:numFmt w:val="bullet"/>
      <w:lvlText w:val=""/>
      <w:lvlJc w:val="left"/>
      <w:pPr>
        <w:ind w:left="363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1083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7" w15:restartNumberingAfterBreak="0">
    <w:nsid w:val="5B40659A"/>
    <w:multiLevelType w:val="hybridMultilevel"/>
    <w:tmpl w:val="A2645346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7E1DE6"/>
    <w:multiLevelType w:val="hybridMultilevel"/>
    <w:tmpl w:val="496AF87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4C65FC"/>
    <w:multiLevelType w:val="hybridMultilevel"/>
    <w:tmpl w:val="6E94B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7C3DB0"/>
    <w:multiLevelType w:val="hybridMultilevel"/>
    <w:tmpl w:val="D3867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C64771"/>
    <w:multiLevelType w:val="hybridMultilevel"/>
    <w:tmpl w:val="CCB6E1E0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1035FD"/>
    <w:multiLevelType w:val="hybridMultilevel"/>
    <w:tmpl w:val="A8D209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6CEA250B"/>
    <w:multiLevelType w:val="hybridMultilevel"/>
    <w:tmpl w:val="B7A00A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F9E416E"/>
    <w:multiLevelType w:val="hybridMultilevel"/>
    <w:tmpl w:val="51A82B36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2F1360"/>
    <w:multiLevelType w:val="hybridMultilevel"/>
    <w:tmpl w:val="A05433CC"/>
    <w:lvl w:ilvl="0" w:tplc="FFFFFFFF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0A1253C"/>
    <w:multiLevelType w:val="hybridMultilevel"/>
    <w:tmpl w:val="60A4D46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DDE1408"/>
    <w:multiLevelType w:val="hybridMultilevel"/>
    <w:tmpl w:val="3086CA20"/>
    <w:lvl w:ilvl="0" w:tplc="4CEEA81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E2D55DD"/>
    <w:multiLevelType w:val="hybridMultilevel"/>
    <w:tmpl w:val="76B0C6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08152530">
    <w:abstractNumId w:val="13"/>
  </w:num>
  <w:num w:numId="2" w16cid:durableId="2120709957">
    <w:abstractNumId w:val="4"/>
  </w:num>
  <w:num w:numId="3" w16cid:durableId="614681810">
    <w:abstractNumId w:val="9"/>
  </w:num>
  <w:num w:numId="4" w16cid:durableId="1424298130">
    <w:abstractNumId w:val="3"/>
  </w:num>
  <w:num w:numId="5" w16cid:durableId="1028875607">
    <w:abstractNumId w:val="5"/>
  </w:num>
  <w:num w:numId="6" w16cid:durableId="1790659466">
    <w:abstractNumId w:val="17"/>
  </w:num>
  <w:num w:numId="7" w16cid:durableId="218398155">
    <w:abstractNumId w:val="0"/>
  </w:num>
  <w:num w:numId="8" w16cid:durableId="1692798706">
    <w:abstractNumId w:val="10"/>
  </w:num>
  <w:num w:numId="9" w16cid:durableId="1532455006">
    <w:abstractNumId w:val="12"/>
  </w:num>
  <w:num w:numId="10" w16cid:durableId="883248798">
    <w:abstractNumId w:val="6"/>
  </w:num>
  <w:num w:numId="11" w16cid:durableId="8920273">
    <w:abstractNumId w:val="15"/>
  </w:num>
  <w:num w:numId="12" w16cid:durableId="1593197171">
    <w:abstractNumId w:val="1"/>
  </w:num>
  <w:num w:numId="13" w16cid:durableId="1236548996">
    <w:abstractNumId w:val="8"/>
  </w:num>
  <w:num w:numId="14" w16cid:durableId="1881477830">
    <w:abstractNumId w:val="16"/>
  </w:num>
  <w:num w:numId="15" w16cid:durableId="2129930661">
    <w:abstractNumId w:val="11"/>
  </w:num>
  <w:num w:numId="16" w16cid:durableId="287930988">
    <w:abstractNumId w:val="7"/>
  </w:num>
  <w:num w:numId="17" w16cid:durableId="165901362">
    <w:abstractNumId w:val="18"/>
  </w:num>
  <w:num w:numId="18" w16cid:durableId="1613584146">
    <w:abstractNumId w:val="14"/>
  </w:num>
  <w:num w:numId="19" w16cid:durableId="156834394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B10"/>
    <w:rsid w:val="000004F1"/>
    <w:rsid w:val="000053F0"/>
    <w:rsid w:val="00007A36"/>
    <w:rsid w:val="00035AB2"/>
    <w:rsid w:val="000374B3"/>
    <w:rsid w:val="0005418E"/>
    <w:rsid w:val="000605A5"/>
    <w:rsid w:val="00060A32"/>
    <w:rsid w:val="00066669"/>
    <w:rsid w:val="00066B5C"/>
    <w:rsid w:val="00067A25"/>
    <w:rsid w:val="00073EE1"/>
    <w:rsid w:val="0008194C"/>
    <w:rsid w:val="00081EFE"/>
    <w:rsid w:val="000822ED"/>
    <w:rsid w:val="00082916"/>
    <w:rsid w:val="00084617"/>
    <w:rsid w:val="00086EFA"/>
    <w:rsid w:val="00087F3C"/>
    <w:rsid w:val="00094A85"/>
    <w:rsid w:val="000A166B"/>
    <w:rsid w:val="000A1BF1"/>
    <w:rsid w:val="000A3F7B"/>
    <w:rsid w:val="000A5BED"/>
    <w:rsid w:val="000B1E24"/>
    <w:rsid w:val="000B4053"/>
    <w:rsid w:val="000B5B51"/>
    <w:rsid w:val="000C07FA"/>
    <w:rsid w:val="000C5C8C"/>
    <w:rsid w:val="000C7A02"/>
    <w:rsid w:val="000D5502"/>
    <w:rsid w:val="000E0006"/>
    <w:rsid w:val="000E4188"/>
    <w:rsid w:val="000F0B10"/>
    <w:rsid w:val="000F39B2"/>
    <w:rsid w:val="00101F38"/>
    <w:rsid w:val="00112106"/>
    <w:rsid w:val="00113587"/>
    <w:rsid w:val="001156C8"/>
    <w:rsid w:val="0012665B"/>
    <w:rsid w:val="00130A45"/>
    <w:rsid w:val="00134A89"/>
    <w:rsid w:val="00136E02"/>
    <w:rsid w:val="00141B55"/>
    <w:rsid w:val="001460F3"/>
    <w:rsid w:val="00147F4F"/>
    <w:rsid w:val="00151DA5"/>
    <w:rsid w:val="00152D99"/>
    <w:rsid w:val="00162829"/>
    <w:rsid w:val="00175C83"/>
    <w:rsid w:val="0017703D"/>
    <w:rsid w:val="00181691"/>
    <w:rsid w:val="00183D57"/>
    <w:rsid w:val="00186724"/>
    <w:rsid w:val="00191CF4"/>
    <w:rsid w:val="0019734B"/>
    <w:rsid w:val="001A3102"/>
    <w:rsid w:val="001A6607"/>
    <w:rsid w:val="001A6E70"/>
    <w:rsid w:val="001B07B0"/>
    <w:rsid w:val="001B2B8A"/>
    <w:rsid w:val="001C0DA8"/>
    <w:rsid w:val="001C6503"/>
    <w:rsid w:val="001D0097"/>
    <w:rsid w:val="001D015E"/>
    <w:rsid w:val="001D3B5C"/>
    <w:rsid w:val="001D6092"/>
    <w:rsid w:val="001E5AE8"/>
    <w:rsid w:val="001F560F"/>
    <w:rsid w:val="001F5A5B"/>
    <w:rsid w:val="00200171"/>
    <w:rsid w:val="00203F60"/>
    <w:rsid w:val="00207227"/>
    <w:rsid w:val="002342E0"/>
    <w:rsid w:val="0023547A"/>
    <w:rsid w:val="00236A3E"/>
    <w:rsid w:val="00236A4F"/>
    <w:rsid w:val="00251A0A"/>
    <w:rsid w:val="00253B64"/>
    <w:rsid w:val="00255040"/>
    <w:rsid w:val="002667B0"/>
    <w:rsid w:val="00267152"/>
    <w:rsid w:val="00270D88"/>
    <w:rsid w:val="002770B2"/>
    <w:rsid w:val="00280146"/>
    <w:rsid w:val="00287382"/>
    <w:rsid w:val="002902EA"/>
    <w:rsid w:val="00291E43"/>
    <w:rsid w:val="00297E12"/>
    <w:rsid w:val="002A6A3E"/>
    <w:rsid w:val="002D7E90"/>
    <w:rsid w:val="002E0D60"/>
    <w:rsid w:val="002F0FC8"/>
    <w:rsid w:val="002F5625"/>
    <w:rsid w:val="002F6CEC"/>
    <w:rsid w:val="002F76A0"/>
    <w:rsid w:val="0030069D"/>
    <w:rsid w:val="0030432E"/>
    <w:rsid w:val="00306630"/>
    <w:rsid w:val="00326964"/>
    <w:rsid w:val="00330CBE"/>
    <w:rsid w:val="0034372F"/>
    <w:rsid w:val="0034601B"/>
    <w:rsid w:val="00351B96"/>
    <w:rsid w:val="003548EA"/>
    <w:rsid w:val="00360542"/>
    <w:rsid w:val="00361991"/>
    <w:rsid w:val="0036407C"/>
    <w:rsid w:val="00372EA1"/>
    <w:rsid w:val="0038115B"/>
    <w:rsid w:val="003820D9"/>
    <w:rsid w:val="003946BC"/>
    <w:rsid w:val="00396693"/>
    <w:rsid w:val="00397721"/>
    <w:rsid w:val="003A02B5"/>
    <w:rsid w:val="003A54D4"/>
    <w:rsid w:val="003B18C1"/>
    <w:rsid w:val="003C0239"/>
    <w:rsid w:val="003C7810"/>
    <w:rsid w:val="003D24B3"/>
    <w:rsid w:val="003D29D1"/>
    <w:rsid w:val="003D5677"/>
    <w:rsid w:val="003E1A7A"/>
    <w:rsid w:val="003E712C"/>
    <w:rsid w:val="003F04E7"/>
    <w:rsid w:val="003F55F6"/>
    <w:rsid w:val="003F7A79"/>
    <w:rsid w:val="00404D45"/>
    <w:rsid w:val="00405804"/>
    <w:rsid w:val="00416E3C"/>
    <w:rsid w:val="004203E6"/>
    <w:rsid w:val="0042299B"/>
    <w:rsid w:val="00423C17"/>
    <w:rsid w:val="00426BE8"/>
    <w:rsid w:val="004369AA"/>
    <w:rsid w:val="00437E1E"/>
    <w:rsid w:val="00450B4F"/>
    <w:rsid w:val="00463107"/>
    <w:rsid w:val="00463603"/>
    <w:rsid w:val="004656D1"/>
    <w:rsid w:val="00466BD9"/>
    <w:rsid w:val="00475D4B"/>
    <w:rsid w:val="00485127"/>
    <w:rsid w:val="004979BB"/>
    <w:rsid w:val="004A08BD"/>
    <w:rsid w:val="004A5634"/>
    <w:rsid w:val="004A620A"/>
    <w:rsid w:val="004C1154"/>
    <w:rsid w:val="004C6268"/>
    <w:rsid w:val="004C6474"/>
    <w:rsid w:val="004C68D1"/>
    <w:rsid w:val="004D60DF"/>
    <w:rsid w:val="004E02F4"/>
    <w:rsid w:val="004E26B6"/>
    <w:rsid w:val="004E30CB"/>
    <w:rsid w:val="004F0C9B"/>
    <w:rsid w:val="004F70B5"/>
    <w:rsid w:val="004F71E4"/>
    <w:rsid w:val="00504E01"/>
    <w:rsid w:val="00505D0F"/>
    <w:rsid w:val="00513140"/>
    <w:rsid w:val="00516E65"/>
    <w:rsid w:val="00517345"/>
    <w:rsid w:val="0052372C"/>
    <w:rsid w:val="00523AAE"/>
    <w:rsid w:val="00523FD5"/>
    <w:rsid w:val="00526CB9"/>
    <w:rsid w:val="005400D3"/>
    <w:rsid w:val="00567553"/>
    <w:rsid w:val="0057269B"/>
    <w:rsid w:val="00575EB9"/>
    <w:rsid w:val="0057681B"/>
    <w:rsid w:val="00581747"/>
    <w:rsid w:val="00581BD0"/>
    <w:rsid w:val="00585B97"/>
    <w:rsid w:val="00590F45"/>
    <w:rsid w:val="005A0ADE"/>
    <w:rsid w:val="005A5639"/>
    <w:rsid w:val="005B0C5A"/>
    <w:rsid w:val="005C3719"/>
    <w:rsid w:val="005C5D1B"/>
    <w:rsid w:val="005C668C"/>
    <w:rsid w:val="005D3F66"/>
    <w:rsid w:val="005E0CB9"/>
    <w:rsid w:val="005E7DF9"/>
    <w:rsid w:val="005F17F5"/>
    <w:rsid w:val="00603C9E"/>
    <w:rsid w:val="0060771A"/>
    <w:rsid w:val="0061430D"/>
    <w:rsid w:val="00615670"/>
    <w:rsid w:val="0062113D"/>
    <w:rsid w:val="006235F7"/>
    <w:rsid w:val="006260DD"/>
    <w:rsid w:val="00632283"/>
    <w:rsid w:val="006352A8"/>
    <w:rsid w:val="006375C1"/>
    <w:rsid w:val="00646D91"/>
    <w:rsid w:val="00647580"/>
    <w:rsid w:val="0065083B"/>
    <w:rsid w:val="00656EEC"/>
    <w:rsid w:val="0065744D"/>
    <w:rsid w:val="0066726F"/>
    <w:rsid w:val="00684018"/>
    <w:rsid w:val="00696A9F"/>
    <w:rsid w:val="006A7331"/>
    <w:rsid w:val="006B2FCB"/>
    <w:rsid w:val="006C3530"/>
    <w:rsid w:val="006C7092"/>
    <w:rsid w:val="006C7D91"/>
    <w:rsid w:val="006E1A59"/>
    <w:rsid w:val="006E2318"/>
    <w:rsid w:val="006E7E1D"/>
    <w:rsid w:val="006E7ECD"/>
    <w:rsid w:val="006F00F8"/>
    <w:rsid w:val="006F0636"/>
    <w:rsid w:val="006F19EE"/>
    <w:rsid w:val="006F764B"/>
    <w:rsid w:val="00706262"/>
    <w:rsid w:val="007101AB"/>
    <w:rsid w:val="00712335"/>
    <w:rsid w:val="00715285"/>
    <w:rsid w:val="007216B6"/>
    <w:rsid w:val="007236E3"/>
    <w:rsid w:val="00725201"/>
    <w:rsid w:val="007315D3"/>
    <w:rsid w:val="0075425A"/>
    <w:rsid w:val="00762042"/>
    <w:rsid w:val="007831AC"/>
    <w:rsid w:val="00787B64"/>
    <w:rsid w:val="007A2B29"/>
    <w:rsid w:val="007A3506"/>
    <w:rsid w:val="007B3545"/>
    <w:rsid w:val="007B5B9B"/>
    <w:rsid w:val="007B5C56"/>
    <w:rsid w:val="007D1114"/>
    <w:rsid w:val="007F5379"/>
    <w:rsid w:val="007F56F8"/>
    <w:rsid w:val="007F6303"/>
    <w:rsid w:val="00802124"/>
    <w:rsid w:val="00804673"/>
    <w:rsid w:val="008104BF"/>
    <w:rsid w:val="00821636"/>
    <w:rsid w:val="00822B63"/>
    <w:rsid w:val="008257FE"/>
    <w:rsid w:val="00830AF9"/>
    <w:rsid w:val="008339A6"/>
    <w:rsid w:val="0083586D"/>
    <w:rsid w:val="00842E23"/>
    <w:rsid w:val="00843673"/>
    <w:rsid w:val="008449A2"/>
    <w:rsid w:val="008543C0"/>
    <w:rsid w:val="008579B9"/>
    <w:rsid w:val="00864EBF"/>
    <w:rsid w:val="00871F59"/>
    <w:rsid w:val="00880505"/>
    <w:rsid w:val="00880E52"/>
    <w:rsid w:val="0088207C"/>
    <w:rsid w:val="008836D1"/>
    <w:rsid w:val="00891CDD"/>
    <w:rsid w:val="008950FC"/>
    <w:rsid w:val="00897081"/>
    <w:rsid w:val="008A0919"/>
    <w:rsid w:val="008A4DDF"/>
    <w:rsid w:val="008B196B"/>
    <w:rsid w:val="008C04C2"/>
    <w:rsid w:val="008C24E9"/>
    <w:rsid w:val="008C5450"/>
    <w:rsid w:val="008C55E2"/>
    <w:rsid w:val="008D0285"/>
    <w:rsid w:val="008D46BB"/>
    <w:rsid w:val="008D4A32"/>
    <w:rsid w:val="008E03A0"/>
    <w:rsid w:val="008E5BE2"/>
    <w:rsid w:val="008E6332"/>
    <w:rsid w:val="008E71C8"/>
    <w:rsid w:val="008F00CE"/>
    <w:rsid w:val="00903B28"/>
    <w:rsid w:val="0090592B"/>
    <w:rsid w:val="00906121"/>
    <w:rsid w:val="00910519"/>
    <w:rsid w:val="00911EA8"/>
    <w:rsid w:val="009145A4"/>
    <w:rsid w:val="00914911"/>
    <w:rsid w:val="009151DA"/>
    <w:rsid w:val="00920F3D"/>
    <w:rsid w:val="00922A2D"/>
    <w:rsid w:val="00923EEE"/>
    <w:rsid w:val="00925ABE"/>
    <w:rsid w:val="00934AF5"/>
    <w:rsid w:val="00935E96"/>
    <w:rsid w:val="00937737"/>
    <w:rsid w:val="00940CD9"/>
    <w:rsid w:val="009413CF"/>
    <w:rsid w:val="00942951"/>
    <w:rsid w:val="009434EA"/>
    <w:rsid w:val="00944A18"/>
    <w:rsid w:val="009500FF"/>
    <w:rsid w:val="00952ADE"/>
    <w:rsid w:val="009647BD"/>
    <w:rsid w:val="0098628A"/>
    <w:rsid w:val="009909F6"/>
    <w:rsid w:val="00991535"/>
    <w:rsid w:val="0099157B"/>
    <w:rsid w:val="00991D80"/>
    <w:rsid w:val="00993049"/>
    <w:rsid w:val="00995AB8"/>
    <w:rsid w:val="009A187B"/>
    <w:rsid w:val="009A2839"/>
    <w:rsid w:val="009A581F"/>
    <w:rsid w:val="009B21C6"/>
    <w:rsid w:val="009B23D0"/>
    <w:rsid w:val="009B6EF3"/>
    <w:rsid w:val="009E1A64"/>
    <w:rsid w:val="009E7733"/>
    <w:rsid w:val="009F0967"/>
    <w:rsid w:val="009F6F46"/>
    <w:rsid w:val="00A01879"/>
    <w:rsid w:val="00A01FE6"/>
    <w:rsid w:val="00A035EA"/>
    <w:rsid w:val="00A05635"/>
    <w:rsid w:val="00A067BB"/>
    <w:rsid w:val="00A1440D"/>
    <w:rsid w:val="00A14507"/>
    <w:rsid w:val="00A21F33"/>
    <w:rsid w:val="00A30E62"/>
    <w:rsid w:val="00A3100C"/>
    <w:rsid w:val="00A338DA"/>
    <w:rsid w:val="00A53D1E"/>
    <w:rsid w:val="00A5516E"/>
    <w:rsid w:val="00A616D7"/>
    <w:rsid w:val="00A6414E"/>
    <w:rsid w:val="00A65608"/>
    <w:rsid w:val="00A809A1"/>
    <w:rsid w:val="00A875C2"/>
    <w:rsid w:val="00AA0EB7"/>
    <w:rsid w:val="00AB22B6"/>
    <w:rsid w:val="00AB33DC"/>
    <w:rsid w:val="00AC4649"/>
    <w:rsid w:val="00AD6A9E"/>
    <w:rsid w:val="00AE15FB"/>
    <w:rsid w:val="00AE29AF"/>
    <w:rsid w:val="00AE68E0"/>
    <w:rsid w:val="00AF2005"/>
    <w:rsid w:val="00AF4D66"/>
    <w:rsid w:val="00B07F64"/>
    <w:rsid w:val="00B160EC"/>
    <w:rsid w:val="00B23B10"/>
    <w:rsid w:val="00B3595F"/>
    <w:rsid w:val="00B40989"/>
    <w:rsid w:val="00B41DFA"/>
    <w:rsid w:val="00B46E68"/>
    <w:rsid w:val="00B52234"/>
    <w:rsid w:val="00B53BBE"/>
    <w:rsid w:val="00B54F43"/>
    <w:rsid w:val="00B606B3"/>
    <w:rsid w:val="00B7504A"/>
    <w:rsid w:val="00B9171A"/>
    <w:rsid w:val="00BA1D02"/>
    <w:rsid w:val="00BA64B9"/>
    <w:rsid w:val="00BB6914"/>
    <w:rsid w:val="00BC185F"/>
    <w:rsid w:val="00BC4466"/>
    <w:rsid w:val="00BD2114"/>
    <w:rsid w:val="00BD3EE8"/>
    <w:rsid w:val="00BD3F38"/>
    <w:rsid w:val="00BE5095"/>
    <w:rsid w:val="00BF18AA"/>
    <w:rsid w:val="00BF42AF"/>
    <w:rsid w:val="00BF643D"/>
    <w:rsid w:val="00C03C4B"/>
    <w:rsid w:val="00C0541A"/>
    <w:rsid w:val="00C13C73"/>
    <w:rsid w:val="00C16669"/>
    <w:rsid w:val="00C253DB"/>
    <w:rsid w:val="00C2753C"/>
    <w:rsid w:val="00C31854"/>
    <w:rsid w:val="00C359A3"/>
    <w:rsid w:val="00C35C5D"/>
    <w:rsid w:val="00C37426"/>
    <w:rsid w:val="00C40435"/>
    <w:rsid w:val="00C405DC"/>
    <w:rsid w:val="00C45C32"/>
    <w:rsid w:val="00C50DDD"/>
    <w:rsid w:val="00C5134D"/>
    <w:rsid w:val="00C5185D"/>
    <w:rsid w:val="00C6632D"/>
    <w:rsid w:val="00C705AE"/>
    <w:rsid w:val="00C71C40"/>
    <w:rsid w:val="00C77886"/>
    <w:rsid w:val="00C8559E"/>
    <w:rsid w:val="00C940AB"/>
    <w:rsid w:val="00CA0CE9"/>
    <w:rsid w:val="00CA232B"/>
    <w:rsid w:val="00CA50A4"/>
    <w:rsid w:val="00CB1B5C"/>
    <w:rsid w:val="00CB6023"/>
    <w:rsid w:val="00CB7703"/>
    <w:rsid w:val="00CC1A5D"/>
    <w:rsid w:val="00CD0BA9"/>
    <w:rsid w:val="00CD113B"/>
    <w:rsid w:val="00CD1F5C"/>
    <w:rsid w:val="00CE372B"/>
    <w:rsid w:val="00CE5D13"/>
    <w:rsid w:val="00CE6379"/>
    <w:rsid w:val="00CF2939"/>
    <w:rsid w:val="00CF463E"/>
    <w:rsid w:val="00CF6A37"/>
    <w:rsid w:val="00CF79AD"/>
    <w:rsid w:val="00D01E83"/>
    <w:rsid w:val="00D14235"/>
    <w:rsid w:val="00D23D68"/>
    <w:rsid w:val="00D355C4"/>
    <w:rsid w:val="00D4557F"/>
    <w:rsid w:val="00D50882"/>
    <w:rsid w:val="00D545C3"/>
    <w:rsid w:val="00D554BD"/>
    <w:rsid w:val="00D66D37"/>
    <w:rsid w:val="00D67478"/>
    <w:rsid w:val="00D93ED2"/>
    <w:rsid w:val="00D96D35"/>
    <w:rsid w:val="00DA59BB"/>
    <w:rsid w:val="00DB1263"/>
    <w:rsid w:val="00DB1585"/>
    <w:rsid w:val="00DB653A"/>
    <w:rsid w:val="00DC18A3"/>
    <w:rsid w:val="00DC62DF"/>
    <w:rsid w:val="00DC6ADC"/>
    <w:rsid w:val="00DC6D1B"/>
    <w:rsid w:val="00DD1A4E"/>
    <w:rsid w:val="00DE680F"/>
    <w:rsid w:val="00DF2A85"/>
    <w:rsid w:val="00E04069"/>
    <w:rsid w:val="00E075E3"/>
    <w:rsid w:val="00E14B84"/>
    <w:rsid w:val="00E15C38"/>
    <w:rsid w:val="00E23031"/>
    <w:rsid w:val="00E33D1D"/>
    <w:rsid w:val="00E34165"/>
    <w:rsid w:val="00E428DA"/>
    <w:rsid w:val="00E50E83"/>
    <w:rsid w:val="00E5174C"/>
    <w:rsid w:val="00E53556"/>
    <w:rsid w:val="00E535B4"/>
    <w:rsid w:val="00E56F92"/>
    <w:rsid w:val="00E56FEE"/>
    <w:rsid w:val="00E633AF"/>
    <w:rsid w:val="00E63A76"/>
    <w:rsid w:val="00E76CF8"/>
    <w:rsid w:val="00EA13F9"/>
    <w:rsid w:val="00EA2D89"/>
    <w:rsid w:val="00EB4213"/>
    <w:rsid w:val="00EB4CBF"/>
    <w:rsid w:val="00ED119F"/>
    <w:rsid w:val="00EE017B"/>
    <w:rsid w:val="00EE66AD"/>
    <w:rsid w:val="00EF0B38"/>
    <w:rsid w:val="00EF6130"/>
    <w:rsid w:val="00EF7246"/>
    <w:rsid w:val="00F054E4"/>
    <w:rsid w:val="00F1183C"/>
    <w:rsid w:val="00F16C4C"/>
    <w:rsid w:val="00F31A16"/>
    <w:rsid w:val="00F32AAC"/>
    <w:rsid w:val="00F333B3"/>
    <w:rsid w:val="00F42662"/>
    <w:rsid w:val="00F52D6D"/>
    <w:rsid w:val="00F560C2"/>
    <w:rsid w:val="00F5686E"/>
    <w:rsid w:val="00F622A4"/>
    <w:rsid w:val="00F664CD"/>
    <w:rsid w:val="00F7445A"/>
    <w:rsid w:val="00F844B1"/>
    <w:rsid w:val="00F84A7E"/>
    <w:rsid w:val="00F8769D"/>
    <w:rsid w:val="00F9182E"/>
    <w:rsid w:val="00FA3733"/>
    <w:rsid w:val="00FA6B94"/>
    <w:rsid w:val="00FB0AE0"/>
    <w:rsid w:val="00FB5412"/>
    <w:rsid w:val="00FE27B9"/>
    <w:rsid w:val="00FE4139"/>
    <w:rsid w:val="00FE494C"/>
    <w:rsid w:val="00FE5877"/>
    <w:rsid w:val="00FE6E0B"/>
    <w:rsid w:val="00FF75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078FA"/>
  <w15:docId w15:val="{790B209A-2891-4934-868E-37FEC0800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B10"/>
    <w:rPr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0B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0B10"/>
    <w:pPr>
      <w:keepNext/>
      <w:keepLines/>
      <w:spacing w:before="120" w:after="120"/>
      <w:outlineLvl w:val="1"/>
    </w:pPr>
    <w:rPr>
      <w:rFonts w:ascii="Arial" w:eastAsiaTheme="majorEastAsia" w:hAnsi="Arial" w:cstheme="majorBidi"/>
      <w:color w:val="2F5496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0B10"/>
    <w:pPr>
      <w:keepNext/>
      <w:keepLines/>
      <w:spacing w:before="120" w:after="120" w:line="276" w:lineRule="auto"/>
      <w:outlineLvl w:val="2"/>
    </w:pPr>
    <w:rPr>
      <w:rFonts w:ascii="Arial" w:eastAsiaTheme="majorEastAsia" w:hAnsi="Arial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0B1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0F0B10"/>
    <w:rPr>
      <w:rFonts w:ascii="Arial" w:eastAsiaTheme="majorEastAsia" w:hAnsi="Arial" w:cstheme="majorBidi"/>
      <w:color w:val="2F5496" w:themeColor="accent1" w:themeShade="BF"/>
      <w:kern w:val="0"/>
      <w:sz w:val="24"/>
      <w:szCs w:val="26"/>
      <w:lang w:val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0F0B10"/>
    <w:rPr>
      <w:rFonts w:ascii="Arial" w:eastAsiaTheme="majorEastAsia" w:hAnsi="Arial" w:cstheme="majorBidi"/>
      <w:b/>
      <w:kern w:val="0"/>
      <w:szCs w:val="24"/>
      <w:lang w:val="en-GB"/>
      <w14:ligatures w14:val="none"/>
    </w:rPr>
  </w:style>
  <w:style w:type="paragraph" w:styleId="ListParagraph">
    <w:name w:val="List Paragraph"/>
    <w:basedOn w:val="Normal"/>
    <w:uiPriority w:val="34"/>
    <w:qFormat/>
    <w:rsid w:val="000F0B10"/>
    <w:pPr>
      <w:ind w:left="720"/>
      <w:contextualSpacing/>
    </w:pPr>
  </w:style>
  <w:style w:type="paragraph" w:customStyle="1" w:styleId="Pa25">
    <w:name w:val="Pa25"/>
    <w:basedOn w:val="Normal"/>
    <w:next w:val="Normal"/>
    <w:uiPriority w:val="99"/>
    <w:rsid w:val="000F0B10"/>
    <w:pPr>
      <w:autoSpaceDE w:val="0"/>
      <w:autoSpaceDN w:val="0"/>
      <w:adjustRightInd w:val="0"/>
      <w:spacing w:after="0" w:line="201" w:lineRule="atLeast"/>
    </w:pPr>
    <w:rPr>
      <w:rFonts w:ascii="Caecilia Roman" w:hAnsi="Caecilia Roman"/>
      <w:sz w:val="24"/>
      <w:szCs w:val="24"/>
    </w:rPr>
  </w:style>
  <w:style w:type="table" w:styleId="TableGrid">
    <w:name w:val="Table Grid"/>
    <w:basedOn w:val="TableNormal"/>
    <w:uiPriority w:val="39"/>
    <w:rsid w:val="000F0B10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0F0B1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F0B10"/>
    <w:rPr>
      <w:kern w:val="0"/>
      <w:sz w:val="20"/>
      <w:szCs w:val="20"/>
      <w:lang w:val="en-GB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0F0B1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F0B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F0B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0B10"/>
    <w:rPr>
      <w:kern w:val="0"/>
      <w:sz w:val="20"/>
      <w:szCs w:val="20"/>
      <w:lang w:val="en-GB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0F0B10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0F0B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B10"/>
    <w:rPr>
      <w:kern w:val="0"/>
      <w:lang w:val="en-GB"/>
      <w14:ligatures w14:val="none"/>
    </w:rPr>
  </w:style>
  <w:style w:type="paragraph" w:styleId="NoSpacing">
    <w:name w:val="No Spacing"/>
    <w:uiPriority w:val="1"/>
    <w:qFormat/>
    <w:rsid w:val="000F0B10"/>
    <w:pPr>
      <w:spacing w:before="120" w:after="120" w:line="276" w:lineRule="auto"/>
      <w:jc w:val="both"/>
    </w:pPr>
    <w:rPr>
      <w:rFonts w:ascii="Arial" w:hAnsi="Arial"/>
      <w:kern w:val="0"/>
      <w:lang w:val="en-GB"/>
      <w14:ligatures w14:val="none"/>
    </w:rPr>
  </w:style>
  <w:style w:type="table" w:customStyle="1" w:styleId="ListTable4-Accent11">
    <w:name w:val="List Table 4 - Accent 11"/>
    <w:basedOn w:val="TableNormal"/>
    <w:uiPriority w:val="49"/>
    <w:rsid w:val="000F0B10"/>
    <w:pPr>
      <w:spacing w:after="0" w:line="240" w:lineRule="auto"/>
    </w:pPr>
    <w:rPr>
      <w:kern w:val="0"/>
      <w:lang w:val="en-GB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0F0B10"/>
    <w:pPr>
      <w:spacing w:after="0" w:line="240" w:lineRule="auto"/>
    </w:pPr>
    <w:rPr>
      <w:kern w:val="0"/>
      <w:lang w:val="en-GB"/>
      <w14:ligatures w14:val="non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0F0B10"/>
    <w:pPr>
      <w:spacing w:after="0" w:line="240" w:lineRule="auto"/>
    </w:pPr>
    <w:rPr>
      <w:kern w:val="0"/>
      <w:lang w:val="en-GB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0F0B1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0B10"/>
    <w:rPr>
      <w:kern w:val="0"/>
      <w:sz w:val="20"/>
      <w:szCs w:val="20"/>
      <w:lang w:val="en-GB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0F0B1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F0B1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0B10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77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7703"/>
    <w:rPr>
      <w:b/>
      <w:bCs/>
      <w:kern w:val="0"/>
      <w:sz w:val="20"/>
      <w:szCs w:val="20"/>
      <w:lang w:val="en-GB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39772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38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8DA"/>
    <w:rPr>
      <w:kern w:val="0"/>
      <w:lang w:val="en-GB"/>
      <w14:ligatures w14:val="none"/>
    </w:rPr>
  </w:style>
  <w:style w:type="paragraph" w:styleId="Revision">
    <w:name w:val="Revision"/>
    <w:hidden/>
    <w:uiPriority w:val="99"/>
    <w:semiHidden/>
    <w:rsid w:val="000822ED"/>
    <w:pPr>
      <w:spacing w:after="0" w:line="240" w:lineRule="auto"/>
    </w:pPr>
    <w:rPr>
      <w:kern w:val="0"/>
      <w:lang w:val="en-GB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285"/>
    <w:rPr>
      <w:rFonts w:ascii="Tahoma" w:hAnsi="Tahoma" w:cs="Tahoma"/>
      <w:kern w:val="0"/>
      <w:sz w:val="16"/>
      <w:szCs w:val="16"/>
      <w:lang w:val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DB1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7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768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26591916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1200754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828314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0123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9092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2509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ho.int/groups/icg/meningitis/stockpil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ris.who.int/bitstream/handle/10665/154595/WHO_HSE_GAR_ERI_2010.4_Rev1_eng.pdf?sequence=1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0CDCEFF205467E91DA518F2BBCE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B573E-F5C3-4F1C-AC95-84B2DDDE2A17}"/>
      </w:docPartPr>
      <w:docPartBody>
        <w:p w:rsidR="00416911" w:rsidRDefault="005E12BA" w:rsidP="005E12BA">
          <w:pPr>
            <w:pStyle w:val="3A0CDCEFF205467E91DA518F2BBCEA6B"/>
          </w:pPr>
          <w:r w:rsidRPr="00BE24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515973C1474749A225B0BC6D557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2E472-B42A-4E11-9EE7-E95BAA2874BB}"/>
      </w:docPartPr>
      <w:docPartBody>
        <w:p w:rsidR="00416911" w:rsidRDefault="005E12BA" w:rsidP="005E12BA">
          <w:pPr>
            <w:pStyle w:val="5B515973C1474749A225B0BC6D557627"/>
          </w:pPr>
          <w:r w:rsidRPr="00BE24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CA0B7ECDF74EEB9C819724D6605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51192-3255-4690-B269-0FBFEA1A3640}"/>
      </w:docPartPr>
      <w:docPartBody>
        <w:p w:rsidR="00416911" w:rsidRDefault="005E12BA" w:rsidP="005E12BA">
          <w:pPr>
            <w:pStyle w:val="7ECA0B7ECDF74EEB9C819724D6605A8A"/>
          </w:pPr>
          <w:r w:rsidRPr="00BE24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5B8A8756C94E4DA8E6FDC05F159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2D00A-5ED0-4C1C-A70C-F6E997F1265D}"/>
      </w:docPartPr>
      <w:docPartBody>
        <w:p w:rsidR="00816140" w:rsidRDefault="00055A38" w:rsidP="00055A38">
          <w:pPr>
            <w:pStyle w:val="215B8A8756C94E4DA8E6FDC05F159985"/>
          </w:pPr>
          <w:r w:rsidRPr="00BE24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6C9B57B24C4B7F971674D10D113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D1EE3-88DB-4896-BC45-2E6A59BE2634}"/>
      </w:docPartPr>
      <w:docPartBody>
        <w:p w:rsidR="00D07058" w:rsidRDefault="00534871" w:rsidP="00534871">
          <w:pPr>
            <w:pStyle w:val="9F6C9B57B24C4B7F971674D10D113CA3"/>
          </w:pPr>
          <w:r w:rsidRPr="00BE24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32A01A61EF410E959C68E1E0653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171B8-2C1B-491D-A413-3082CAB3A34F}"/>
      </w:docPartPr>
      <w:docPartBody>
        <w:p w:rsidR="00D07058" w:rsidRDefault="00534871" w:rsidP="00534871">
          <w:pPr>
            <w:pStyle w:val="0032A01A61EF410E959C68E1E0653BEE"/>
          </w:pPr>
          <w:r w:rsidRPr="00BE24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BAA2E16BC94A7FB3F4C01F66F7D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263D4-CFCC-4FDA-8B40-7FACFD951A34}"/>
      </w:docPartPr>
      <w:docPartBody>
        <w:p w:rsidR="00D07058" w:rsidRDefault="00534871" w:rsidP="00534871">
          <w:pPr>
            <w:pStyle w:val="B3BAA2E16BC94A7FB3F4C01F66F7DC17"/>
          </w:pPr>
          <w:r w:rsidRPr="00BE24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63B4D6673F4C78AC28594D3EC2F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0E3DD-A3D8-4481-AAD2-D8C0F7904CC3}"/>
      </w:docPartPr>
      <w:docPartBody>
        <w:p w:rsidR="00D07058" w:rsidRDefault="00534871" w:rsidP="00534871">
          <w:pPr>
            <w:pStyle w:val="9963B4D6673F4C78AC28594D3EC2FA4C"/>
          </w:pPr>
          <w:r w:rsidRPr="00BE24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A9727AD2284DBABE5E80BBFEB5C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15D53-0D8B-4A7D-A549-7E7D1763C430}"/>
      </w:docPartPr>
      <w:docPartBody>
        <w:p w:rsidR="00D07058" w:rsidRDefault="00534871" w:rsidP="00534871">
          <w:pPr>
            <w:pStyle w:val="DDA9727AD2284DBABE5E80BBFEB5CFBB"/>
          </w:pPr>
          <w:r w:rsidRPr="00BE24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8FBCE44B404EB9B0BBDC104F366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49E54-2E19-4FBC-8D4A-C193F0BC7214}"/>
      </w:docPartPr>
      <w:docPartBody>
        <w:p w:rsidR="00D07058" w:rsidRDefault="00534871" w:rsidP="00534871">
          <w:pPr>
            <w:pStyle w:val="2C8FBCE44B404EB9B0BBDC104F36604C"/>
          </w:pPr>
          <w:r w:rsidRPr="00BE24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A202EA7F7C4A9CA1F02ED8BF2C19F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214A82-EC03-415C-98FB-C89F799BF885}"/>
      </w:docPartPr>
      <w:docPartBody>
        <w:p w:rsidR="005417CE" w:rsidRDefault="00D07058" w:rsidP="00D07058">
          <w:pPr>
            <w:pStyle w:val="71A202EA7F7C4A9CA1F02ED8BF2C19FC"/>
          </w:pPr>
          <w:r w:rsidRPr="00BE24C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ecilia 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12BA"/>
    <w:rsid w:val="00055A38"/>
    <w:rsid w:val="000D4BAD"/>
    <w:rsid w:val="00191192"/>
    <w:rsid w:val="00284A85"/>
    <w:rsid w:val="003C47EA"/>
    <w:rsid w:val="00416911"/>
    <w:rsid w:val="00457E20"/>
    <w:rsid w:val="00534871"/>
    <w:rsid w:val="005417CE"/>
    <w:rsid w:val="005E12BA"/>
    <w:rsid w:val="00631E63"/>
    <w:rsid w:val="00816140"/>
    <w:rsid w:val="00872E8F"/>
    <w:rsid w:val="009067D8"/>
    <w:rsid w:val="00BC160A"/>
    <w:rsid w:val="00C6069A"/>
    <w:rsid w:val="00CB7B65"/>
    <w:rsid w:val="00D07058"/>
    <w:rsid w:val="00D27B62"/>
    <w:rsid w:val="00D546B4"/>
    <w:rsid w:val="00DA40B0"/>
    <w:rsid w:val="00FC6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07058"/>
    <w:rPr>
      <w:color w:val="808080"/>
    </w:rPr>
  </w:style>
  <w:style w:type="paragraph" w:customStyle="1" w:styleId="3A0CDCEFF205467E91DA518F2BBCEA6B">
    <w:name w:val="3A0CDCEFF205467E91DA518F2BBCEA6B"/>
    <w:rsid w:val="005E12BA"/>
  </w:style>
  <w:style w:type="paragraph" w:customStyle="1" w:styleId="5B515973C1474749A225B0BC6D557627">
    <w:name w:val="5B515973C1474749A225B0BC6D557627"/>
    <w:rsid w:val="005E12BA"/>
  </w:style>
  <w:style w:type="paragraph" w:customStyle="1" w:styleId="7ECA0B7ECDF74EEB9C819724D6605A8A">
    <w:name w:val="7ECA0B7ECDF74EEB9C819724D6605A8A"/>
    <w:rsid w:val="005E12BA"/>
  </w:style>
  <w:style w:type="paragraph" w:customStyle="1" w:styleId="215B8A8756C94E4DA8E6FDC05F159985">
    <w:name w:val="215B8A8756C94E4DA8E6FDC05F159985"/>
    <w:rsid w:val="00055A38"/>
    <w:rPr>
      <w:kern w:val="0"/>
      <w14:ligatures w14:val="none"/>
    </w:rPr>
  </w:style>
  <w:style w:type="paragraph" w:customStyle="1" w:styleId="9F6C9B57B24C4B7F971674D10D113CA3">
    <w:name w:val="9F6C9B57B24C4B7F971674D10D113CA3"/>
    <w:rsid w:val="00534871"/>
    <w:rPr>
      <w:kern w:val="0"/>
      <w:lang w:val="fr-FR" w:eastAsia="fr-FR"/>
      <w14:ligatures w14:val="none"/>
    </w:rPr>
  </w:style>
  <w:style w:type="paragraph" w:customStyle="1" w:styleId="0032A01A61EF410E959C68E1E0653BEE">
    <w:name w:val="0032A01A61EF410E959C68E1E0653BEE"/>
    <w:rsid w:val="00534871"/>
    <w:rPr>
      <w:kern w:val="0"/>
      <w:lang w:val="fr-FR" w:eastAsia="fr-FR"/>
      <w14:ligatures w14:val="none"/>
    </w:rPr>
  </w:style>
  <w:style w:type="paragraph" w:customStyle="1" w:styleId="B3BAA2E16BC94A7FB3F4C01F66F7DC17">
    <w:name w:val="B3BAA2E16BC94A7FB3F4C01F66F7DC17"/>
    <w:rsid w:val="00534871"/>
    <w:rPr>
      <w:kern w:val="0"/>
      <w:lang w:val="fr-FR" w:eastAsia="fr-FR"/>
      <w14:ligatures w14:val="none"/>
    </w:rPr>
  </w:style>
  <w:style w:type="paragraph" w:customStyle="1" w:styleId="9963B4D6673F4C78AC28594D3EC2FA4C">
    <w:name w:val="9963B4D6673F4C78AC28594D3EC2FA4C"/>
    <w:rsid w:val="00534871"/>
    <w:rPr>
      <w:kern w:val="0"/>
      <w:lang w:val="fr-FR" w:eastAsia="fr-FR"/>
      <w14:ligatures w14:val="none"/>
    </w:rPr>
  </w:style>
  <w:style w:type="paragraph" w:customStyle="1" w:styleId="DDA9727AD2284DBABE5E80BBFEB5CFBB">
    <w:name w:val="DDA9727AD2284DBABE5E80BBFEB5CFBB"/>
    <w:rsid w:val="00534871"/>
    <w:rPr>
      <w:kern w:val="0"/>
      <w:lang w:val="fr-FR" w:eastAsia="fr-FR"/>
      <w14:ligatures w14:val="none"/>
    </w:rPr>
  </w:style>
  <w:style w:type="paragraph" w:customStyle="1" w:styleId="2C8FBCE44B404EB9B0BBDC104F36604C">
    <w:name w:val="2C8FBCE44B404EB9B0BBDC104F36604C"/>
    <w:rsid w:val="00534871"/>
    <w:rPr>
      <w:kern w:val="0"/>
      <w:lang w:val="fr-FR" w:eastAsia="fr-FR"/>
      <w14:ligatures w14:val="none"/>
    </w:rPr>
  </w:style>
  <w:style w:type="paragraph" w:customStyle="1" w:styleId="71A202EA7F7C4A9CA1F02ED8BF2C19FC">
    <w:name w:val="71A202EA7F7C4A9CA1F02ED8BF2C19FC"/>
    <w:rsid w:val="00D07058"/>
    <w:rPr>
      <w:kern w:val="0"/>
      <w:lang w:val="fr-FR" w:eastAsia="fr-FR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47C6A-A66F-4AC7-A8C8-ABAAEFBAA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1119</Words>
  <Characters>6160</Characters>
  <Application>Microsoft Office Word</Application>
  <DocSecurity>0</DocSecurity>
  <Lines>51</Lines>
  <Paragraphs>14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Nicolò Binello</dc:creator>
  <dc:description/>
  <cp:lastModifiedBy>BINELLO, Nicolò</cp:lastModifiedBy>
  <cp:revision>15</cp:revision>
  <dcterms:created xsi:type="dcterms:W3CDTF">2023-12-05T17:05:00Z</dcterms:created>
  <dcterms:modified xsi:type="dcterms:W3CDTF">2023-12-05T17:15:00Z</dcterms:modified>
  <cp:category/>
</cp:coreProperties>
</file>