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2261" w14:textId="77777777" w:rsidR="00327F42" w:rsidRPr="003367CC" w:rsidRDefault="00327F42" w:rsidP="00327F42">
      <w:pPr>
        <w:pStyle w:val="xmsonormal"/>
        <w:rPr>
          <w:b/>
          <w:bCs/>
        </w:rPr>
      </w:pPr>
      <w:bookmarkStart w:id="0" w:name="_Hlk114670643"/>
      <w:r w:rsidRPr="003367CC">
        <w:rPr>
          <w:b/>
          <w:bCs/>
        </w:rPr>
        <w:t>Publications</w:t>
      </w:r>
    </w:p>
    <w:p w14:paraId="4441AC25" w14:textId="77777777" w:rsidR="00327F42" w:rsidRDefault="00327F42" w:rsidP="00327F42">
      <w:pPr>
        <w:pStyle w:val="xmsonormal"/>
      </w:pPr>
      <w:r>
        <w:t> </w:t>
      </w:r>
    </w:p>
    <w:p w14:paraId="2675EE2C" w14:textId="77777777" w:rsidR="00327F42" w:rsidRPr="000954A2" w:rsidRDefault="00327F42" w:rsidP="00776078">
      <w:pPr>
        <w:pStyle w:val="FootnoteText"/>
        <w:numPr>
          <w:ilvl w:val="0"/>
          <w:numId w:val="5"/>
        </w:numPr>
        <w:ind w:left="720"/>
        <w:rPr>
          <w:rFonts w:ascii="Calibri" w:eastAsia="Times New Roman" w:hAnsi="Calibri" w:cs="Calibri"/>
          <w:sz w:val="22"/>
          <w:szCs w:val="22"/>
          <w:bdr w:val="none" w:sz="0" w:space="0" w:color="auto"/>
          <w:lang w:val="pt-BR"/>
        </w:rPr>
      </w:pPr>
      <w:r w:rsidRPr="000954A2">
        <w:rPr>
          <w:rFonts w:ascii="Calibri" w:eastAsia="Times New Roman" w:hAnsi="Calibri" w:cs="Calibri"/>
          <w:sz w:val="22"/>
          <w:szCs w:val="22"/>
          <w:bdr w:val="none" w:sz="0" w:space="0" w:color="auto"/>
          <w:lang w:val="pt-BR"/>
        </w:rPr>
        <w:t>Global burden of bacterial antimicrobial resistance in 204 countries and territories in 2019 (GRAM paper)</w:t>
      </w:r>
    </w:p>
    <w:p w14:paraId="153EC296" w14:textId="20CA377A" w:rsidR="00327F42" w:rsidRPr="00776078" w:rsidRDefault="00776078" w:rsidP="00327F42">
      <w:pPr>
        <w:pStyle w:val="xmsolistparagraph"/>
        <w:rPr>
          <w:rFonts w:eastAsia="Times New Roman"/>
        </w:rPr>
      </w:pPr>
      <w:hyperlink r:id="rId5" w:history="1">
        <w:r w:rsidRPr="00AF6F02">
          <w:rPr>
            <w:rStyle w:val="Hyperlink"/>
          </w:rPr>
          <w:t>https://www.thelancet.com/journals/lancet/article/PIIS0140-6736(21)02724-0/fulltext</w:t>
        </w:r>
      </w:hyperlink>
      <w:r>
        <w:t xml:space="preserve"> </w:t>
      </w:r>
    </w:p>
    <w:p w14:paraId="23BBBB9A" w14:textId="77777777" w:rsidR="00327F42" w:rsidRPr="00F33083" w:rsidRDefault="00327F42" w:rsidP="00327F42">
      <w:pPr>
        <w:pStyle w:val="xmsolistparagraph"/>
        <w:numPr>
          <w:ilvl w:val="0"/>
          <w:numId w:val="1"/>
        </w:numPr>
        <w:rPr>
          <w:rFonts w:eastAsia="Times New Roman"/>
          <w:lang w:val="fr-CH"/>
        </w:rPr>
      </w:pPr>
      <w:r w:rsidRPr="005C0818">
        <w:rPr>
          <w:rFonts w:eastAsia="Times New Roman"/>
          <w:lang w:val="pt-BR"/>
        </w:rPr>
        <w:t>Castro-Sánchez E et al. Nurses: an underused, vital asset against drug-resistant infections. Lancet 2022.</w:t>
      </w:r>
      <w:r>
        <w:rPr>
          <w:rFonts w:eastAsia="Times New Roman"/>
          <w:lang w:val="pt-BR"/>
        </w:rPr>
        <w:t xml:space="preserve"> </w:t>
      </w:r>
      <w:hyperlink r:id="rId6" w:history="1">
        <w:r w:rsidRPr="004D278C">
          <w:rPr>
            <w:rStyle w:val="Hyperlink"/>
            <w:rFonts w:eastAsia="Times New Roman"/>
            <w:lang w:val="pt-BR"/>
          </w:rPr>
          <w:t>https://www.thelancet.com/journals/lancet/article/PIIS0140-6736(22)01531-8/fulltext</w:t>
        </w:r>
      </w:hyperlink>
      <w:r>
        <w:rPr>
          <w:rFonts w:eastAsia="Times New Roman"/>
          <w:lang w:val="pt-BR"/>
        </w:rPr>
        <w:t xml:space="preserve"> </w:t>
      </w:r>
    </w:p>
    <w:p w14:paraId="7418C4E1" w14:textId="77777777" w:rsidR="00327F42" w:rsidRPr="005C0818" w:rsidRDefault="00327F42" w:rsidP="00327F42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5C0818">
        <w:rPr>
          <w:rFonts w:eastAsia="Times New Roman"/>
          <w:lang w:val="pt-BR"/>
        </w:rPr>
        <w:t>Courtenay M et al. Preparing nurses for COVID-19 response efforts through involvement in antimicrobial stewardship programmes. Journal of Hospital Infection, 2020.</w:t>
      </w:r>
      <w:r>
        <w:rPr>
          <w:rFonts w:eastAsia="Times New Roman"/>
          <w:lang w:val="pt-BR"/>
        </w:rPr>
        <w:t xml:space="preserve"> </w:t>
      </w:r>
      <w:hyperlink r:id="rId7" w:history="1">
        <w:r w:rsidRPr="004D278C">
          <w:rPr>
            <w:rStyle w:val="Hyperlink"/>
            <w:rFonts w:eastAsia="Times New Roman"/>
            <w:lang w:val="pt-BR"/>
          </w:rPr>
          <w:t>https://www.ncbi.nlm.nih.gov/pmc/articles/PMC7283056/</w:t>
        </w:r>
      </w:hyperlink>
      <w:r>
        <w:rPr>
          <w:rFonts w:eastAsia="Times New Roman"/>
          <w:lang w:val="pt-BR"/>
        </w:rPr>
        <w:t xml:space="preserve"> </w:t>
      </w:r>
    </w:p>
    <w:p w14:paraId="7545E5F2" w14:textId="77777777" w:rsidR="00327F42" w:rsidRPr="000954A2" w:rsidRDefault="00327F42" w:rsidP="00327F4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proofErr w:type="spellStart"/>
      <w:r>
        <w:t>Jarina</w:t>
      </w:r>
      <w:proofErr w:type="spellEnd"/>
      <w:r>
        <w:t xml:space="preserve"> NV et al. </w:t>
      </w:r>
      <w:proofErr w:type="gramStart"/>
      <w:r>
        <w:t>Antimicrobial</w:t>
      </w:r>
      <w:proofErr w:type="gramEnd"/>
      <w:r>
        <w:t xml:space="preserve"> management in primary health care: nurses’ perceptions and actions.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Coletiva</w:t>
      </w:r>
      <w:proofErr w:type="spellEnd"/>
      <w:r>
        <w:t xml:space="preserve"> 2021. </w:t>
      </w:r>
      <w:r w:rsidRPr="000954A2">
        <w:rPr>
          <w:rStyle w:val="Hyperlink"/>
          <w:rFonts w:ascii="Calibri" w:eastAsia="Times New Roman" w:hAnsi="Calibri" w:cs="Calibri"/>
          <w:lang w:val="pt-BR"/>
        </w:rPr>
        <w:t>DOI: </w:t>
      </w:r>
      <w:r w:rsidRPr="000954A2">
        <w:rPr>
          <w:rStyle w:val="Hyperlink"/>
          <w:rFonts w:ascii="Calibri" w:eastAsia="Times New Roman" w:hAnsi="Calibri" w:cs="Calibri"/>
          <w:lang w:val="pt-BR"/>
        </w:rPr>
        <w:fldChar w:fldCharType="begin"/>
      </w:r>
      <w:r w:rsidRPr="000954A2">
        <w:rPr>
          <w:rStyle w:val="Hyperlink"/>
          <w:rFonts w:ascii="Calibri" w:eastAsia="Times New Roman" w:hAnsi="Calibri" w:cs="Calibri"/>
          <w:lang w:val="pt-BR"/>
        </w:rPr>
        <w:instrText xml:space="preserve"> HYPERLINK "https://doi.org/10.36489/saudecoletiva.2021v11i70p8835-8846" </w:instrText>
      </w:r>
      <w:r w:rsidRPr="000954A2">
        <w:rPr>
          <w:rStyle w:val="Hyperlink"/>
          <w:rFonts w:ascii="Calibri" w:eastAsia="Times New Roman" w:hAnsi="Calibri" w:cs="Calibri"/>
          <w:lang w:val="pt-BR"/>
        </w:rPr>
        <w:fldChar w:fldCharType="separate"/>
      </w:r>
      <w:r w:rsidRPr="000954A2">
        <w:rPr>
          <w:rStyle w:val="Hyperlink"/>
          <w:rFonts w:ascii="Calibri" w:eastAsia="Times New Roman" w:hAnsi="Calibri" w:cs="Calibri"/>
          <w:lang w:val="pt-BR"/>
        </w:rPr>
        <w:t>https://doi.org/10.36489/saudecoletiva.2021v11i70p8835-8846</w:t>
      </w:r>
      <w:r w:rsidRPr="000954A2">
        <w:rPr>
          <w:rStyle w:val="Hyperlink"/>
          <w:rFonts w:ascii="Calibri" w:eastAsia="Times New Roman" w:hAnsi="Calibri" w:cs="Calibri"/>
          <w:lang w:val="pt-BR"/>
        </w:rPr>
        <w:fldChar w:fldCharType="end"/>
      </w:r>
    </w:p>
    <w:p w14:paraId="159358A6" w14:textId="05B08D3C" w:rsidR="00327F42" w:rsidRPr="000954A2" w:rsidRDefault="00327F42" w:rsidP="00327F42">
      <w:pPr>
        <w:pStyle w:val="ListParagraph"/>
        <w:numPr>
          <w:ilvl w:val="0"/>
          <w:numId w:val="1"/>
        </w:numPr>
      </w:pPr>
      <w:proofErr w:type="spellStart"/>
      <w:r w:rsidRPr="009F293B">
        <w:t>Valentim</w:t>
      </w:r>
      <w:proofErr w:type="spellEnd"/>
      <w:r w:rsidRPr="009F293B">
        <w:t xml:space="preserve"> </w:t>
      </w:r>
      <w:proofErr w:type="spellStart"/>
      <w:r w:rsidRPr="009F293B">
        <w:t>Jarina</w:t>
      </w:r>
      <w:proofErr w:type="spellEnd"/>
      <w:r w:rsidRPr="009F293B">
        <w:t xml:space="preserve">, </w:t>
      </w:r>
      <w:proofErr w:type="gramStart"/>
      <w:r w:rsidRPr="009F293B">
        <w:t>N. .</w:t>
      </w:r>
      <w:proofErr w:type="gramEnd"/>
      <w:r w:rsidRPr="009F293B">
        <w:t xml:space="preserve">, Cristina </w:t>
      </w:r>
      <w:proofErr w:type="spellStart"/>
      <w:r w:rsidRPr="009F293B">
        <w:t>Scalon</w:t>
      </w:r>
      <w:proofErr w:type="spellEnd"/>
      <w:r w:rsidRPr="009F293B">
        <w:t xml:space="preserve"> da Costa </w:t>
      </w:r>
      <w:proofErr w:type="spellStart"/>
      <w:r w:rsidRPr="009F293B">
        <w:t>Perinoti</w:t>
      </w:r>
      <w:proofErr w:type="spellEnd"/>
      <w:r w:rsidRPr="009F293B">
        <w:t xml:space="preserve">, L. ., </w:t>
      </w:r>
      <w:proofErr w:type="spellStart"/>
      <w:r w:rsidRPr="009F293B">
        <w:t>Sanches</w:t>
      </w:r>
      <w:proofErr w:type="spellEnd"/>
      <w:r w:rsidRPr="009F293B">
        <w:t xml:space="preserve"> </w:t>
      </w:r>
      <w:proofErr w:type="spellStart"/>
      <w:r w:rsidRPr="009F293B">
        <w:t>Couto</w:t>
      </w:r>
      <w:proofErr w:type="spellEnd"/>
      <w:r w:rsidRPr="009F293B">
        <w:t xml:space="preserve">, D. , Isabel </w:t>
      </w:r>
      <w:proofErr w:type="spellStart"/>
      <w:r w:rsidRPr="009F293B">
        <w:t>Simões</w:t>
      </w:r>
      <w:proofErr w:type="spellEnd"/>
      <w:r w:rsidRPr="009F293B">
        <w:t xml:space="preserve"> Guilherme, L. ., Marina da Silva Felix, A. ., &amp; Moralez de Figueiredo, R. . (2021). </w:t>
      </w:r>
      <w:proofErr w:type="spellStart"/>
      <w:r w:rsidRPr="009F293B">
        <w:t>Gerenciamento</w:t>
      </w:r>
      <w:proofErr w:type="spellEnd"/>
      <w:r w:rsidRPr="009F293B">
        <w:t xml:space="preserve"> de </w:t>
      </w:r>
      <w:proofErr w:type="spellStart"/>
      <w:r w:rsidRPr="009F293B">
        <w:t>antimicrobianos</w:t>
      </w:r>
      <w:proofErr w:type="spellEnd"/>
      <w:r w:rsidRPr="009F293B">
        <w:t xml:space="preserve"> na </w:t>
      </w:r>
      <w:proofErr w:type="spellStart"/>
      <w:r w:rsidRPr="009F293B">
        <w:t>atenção</w:t>
      </w:r>
      <w:proofErr w:type="spellEnd"/>
      <w:r w:rsidRPr="009F293B">
        <w:t xml:space="preserve"> </w:t>
      </w:r>
      <w:proofErr w:type="spellStart"/>
      <w:r w:rsidRPr="009F293B">
        <w:t>primária</w:t>
      </w:r>
      <w:proofErr w:type="spellEnd"/>
      <w:r w:rsidRPr="009F293B">
        <w:t xml:space="preserve"> à </w:t>
      </w:r>
      <w:proofErr w:type="spellStart"/>
      <w:proofErr w:type="gramStart"/>
      <w:r w:rsidRPr="009F293B">
        <w:t>saúde</w:t>
      </w:r>
      <w:proofErr w:type="spellEnd"/>
      <w:r w:rsidRPr="009F293B">
        <w:t>:</w:t>
      </w:r>
      <w:proofErr w:type="gramEnd"/>
      <w:r w:rsidRPr="009F293B">
        <w:t xml:space="preserve"> </w:t>
      </w:r>
      <w:proofErr w:type="spellStart"/>
      <w:r w:rsidRPr="009F293B">
        <w:t>percepção</w:t>
      </w:r>
      <w:proofErr w:type="spellEnd"/>
      <w:r w:rsidRPr="009F293B">
        <w:t xml:space="preserve"> e </w:t>
      </w:r>
      <w:proofErr w:type="spellStart"/>
      <w:r w:rsidRPr="009F293B">
        <w:t>ações</w:t>
      </w:r>
      <w:proofErr w:type="spellEnd"/>
      <w:r w:rsidRPr="009F293B">
        <w:t xml:space="preserve"> dos </w:t>
      </w:r>
      <w:proofErr w:type="spellStart"/>
      <w:r w:rsidRPr="009F293B">
        <w:t>enfermeiros</w:t>
      </w:r>
      <w:proofErr w:type="spellEnd"/>
      <w:r w:rsidRPr="009F293B">
        <w:t>. </w:t>
      </w:r>
      <w:proofErr w:type="spellStart"/>
      <w:r w:rsidRPr="009F293B">
        <w:t>Saúde</w:t>
      </w:r>
      <w:proofErr w:type="spellEnd"/>
      <w:r w:rsidRPr="009F293B">
        <w:t xml:space="preserve"> </w:t>
      </w:r>
      <w:proofErr w:type="spellStart"/>
      <w:r w:rsidRPr="009F293B">
        <w:t>Coletiva</w:t>
      </w:r>
      <w:proofErr w:type="spellEnd"/>
      <w:r w:rsidRPr="009F293B">
        <w:t xml:space="preserve"> (</w:t>
      </w:r>
      <w:proofErr w:type="spellStart"/>
      <w:r w:rsidRPr="009F293B">
        <w:t>Barueri</w:t>
      </w:r>
      <w:proofErr w:type="spellEnd"/>
      <w:r w:rsidRPr="009F293B">
        <w:t xml:space="preserve">), 11(70), 8835–8846. </w:t>
      </w:r>
      <w:hyperlink r:id="rId8" w:history="1">
        <w:r w:rsidRPr="009F293B">
          <w:t>https://doi.org/10.36489/saudecoletiva.2021v11i70p8835-8846</w:t>
        </w:r>
      </w:hyperlink>
      <w:r w:rsidR="009F293B">
        <w:t xml:space="preserve"> </w:t>
      </w:r>
    </w:p>
    <w:p w14:paraId="51F2B761" w14:textId="77777777" w:rsidR="00940D0A" w:rsidRDefault="00327F42" w:rsidP="00940D0A">
      <w:pPr>
        <w:pStyle w:val="xmsolistparagraph"/>
        <w:numPr>
          <w:ilvl w:val="0"/>
          <w:numId w:val="1"/>
        </w:numPr>
        <w:rPr>
          <w:rFonts w:eastAsia="Times New Roman"/>
          <w:lang w:val="fr-CH"/>
        </w:rPr>
      </w:pPr>
      <w:r w:rsidRPr="005C0818">
        <w:rPr>
          <w:rFonts w:eastAsia="Times New Roman"/>
        </w:rPr>
        <w:t xml:space="preserve">Felix AMS &amp; </w:t>
      </w:r>
      <w:proofErr w:type="spellStart"/>
      <w:r w:rsidRPr="005C0818">
        <w:rPr>
          <w:rFonts w:eastAsia="Times New Roman"/>
        </w:rPr>
        <w:t>Toffolo</w:t>
      </w:r>
      <w:proofErr w:type="spellEnd"/>
      <w:r w:rsidRPr="005C0818">
        <w:rPr>
          <w:rFonts w:eastAsia="Times New Roman"/>
        </w:rPr>
        <w:t xml:space="preserve"> SR. Participation of nurses in antimicrobial stewardship programs: </w:t>
      </w:r>
      <w:r>
        <w:rPr>
          <w:rFonts w:eastAsia="Times New Roman"/>
        </w:rPr>
        <w:t>an</w:t>
      </w:r>
      <w:r w:rsidRPr="005C0818">
        <w:rPr>
          <w:rFonts w:eastAsia="Times New Roman"/>
        </w:rPr>
        <w:t xml:space="preserve"> integrative review. </w:t>
      </w:r>
      <w:proofErr w:type="spellStart"/>
      <w:r w:rsidRPr="00B35E96">
        <w:rPr>
          <w:rFonts w:eastAsia="Times New Roman"/>
          <w:lang w:val="fr-CH"/>
        </w:rPr>
        <w:t>Cogitare</w:t>
      </w:r>
      <w:proofErr w:type="spellEnd"/>
      <w:r w:rsidRPr="00B35E96">
        <w:rPr>
          <w:rFonts w:eastAsia="Times New Roman"/>
          <w:lang w:val="fr-CH"/>
        </w:rPr>
        <w:t xml:space="preserve"> </w:t>
      </w:r>
      <w:proofErr w:type="spellStart"/>
      <w:r w:rsidRPr="00B35E96">
        <w:rPr>
          <w:rFonts w:eastAsia="Times New Roman"/>
          <w:lang w:val="fr-CH"/>
        </w:rPr>
        <w:t>enferm</w:t>
      </w:r>
      <w:proofErr w:type="spellEnd"/>
      <w:r w:rsidRPr="00B35E96">
        <w:rPr>
          <w:rFonts w:eastAsia="Times New Roman"/>
          <w:lang w:val="fr-CH"/>
        </w:rPr>
        <w:t xml:space="preserve"> 2019 </w:t>
      </w:r>
      <w:hyperlink r:id="rId9" w:history="1">
        <w:r w:rsidRPr="00B35E96">
          <w:rPr>
            <w:rStyle w:val="Hyperlink"/>
            <w:rFonts w:eastAsia="Times New Roman"/>
            <w:lang w:val="fr-CH"/>
          </w:rPr>
          <w:t>https://www.researchgate.net/publication/331997621_PARTICIPATION_OF_NURSES_IN_ANTIMICROBIAL_STEWARDSHIP_PROGRAMS_AN_INTEGRATIVE_REVIEW</w:t>
        </w:r>
      </w:hyperlink>
      <w:r w:rsidRPr="00B35E96">
        <w:rPr>
          <w:rFonts w:eastAsia="Times New Roman"/>
          <w:lang w:val="fr-CH"/>
        </w:rPr>
        <w:t xml:space="preserve"> </w:t>
      </w:r>
    </w:p>
    <w:p w14:paraId="6AF258D8" w14:textId="7F3FE9A1" w:rsidR="00327F42" w:rsidRPr="00940D0A" w:rsidRDefault="00327F42" w:rsidP="00940D0A">
      <w:pPr>
        <w:pStyle w:val="xmsolistparagraph"/>
        <w:numPr>
          <w:ilvl w:val="0"/>
          <w:numId w:val="1"/>
        </w:numPr>
        <w:rPr>
          <w:rFonts w:eastAsia="Times New Roman"/>
          <w:lang w:val="fr-CH"/>
        </w:rPr>
      </w:pPr>
      <w:proofErr w:type="spellStart"/>
      <w:r w:rsidRPr="00940D0A">
        <w:rPr>
          <w:rFonts w:eastAsia="Times New Roman"/>
        </w:rPr>
        <w:t>Gotterson</w:t>
      </w:r>
      <w:proofErr w:type="spellEnd"/>
      <w:r w:rsidRPr="00940D0A">
        <w:rPr>
          <w:rFonts w:eastAsia="Times New Roman"/>
        </w:rPr>
        <w:t xml:space="preserve"> et al. Nurse role and contribution to antimicrobial stewardship: An integrative review</w:t>
      </w:r>
    </w:p>
    <w:p w14:paraId="6E475206" w14:textId="77777777" w:rsidR="00327F42" w:rsidRDefault="00327F42" w:rsidP="00327F42">
      <w:pPr>
        <w:shd w:val="clear" w:color="auto" w:fill="FFFFFF"/>
        <w:spacing w:after="0" w:line="240" w:lineRule="auto"/>
        <w:ind w:firstLine="720"/>
        <w:rPr>
          <w:rStyle w:val="Hyperlink"/>
          <w:rFonts w:ascii="Calibri" w:hAnsi="Calibri" w:cs="Calibri"/>
          <w:lang w:val="pt-BR"/>
        </w:rPr>
      </w:pPr>
      <w:r w:rsidRPr="00B35E96">
        <w:rPr>
          <w:rFonts w:ascii="Calibri" w:eastAsia="Times New Roman" w:hAnsi="Calibri" w:cs="Calibri"/>
        </w:rPr>
        <w:t xml:space="preserve">Int J </w:t>
      </w:r>
      <w:proofErr w:type="spellStart"/>
      <w:r w:rsidRPr="00B35E96">
        <w:rPr>
          <w:rFonts w:ascii="Calibri" w:eastAsia="Times New Roman" w:hAnsi="Calibri" w:cs="Calibri"/>
        </w:rPr>
        <w:t>Nurs</w:t>
      </w:r>
      <w:proofErr w:type="spellEnd"/>
      <w:r w:rsidRPr="00B35E96">
        <w:rPr>
          <w:rFonts w:ascii="Calibri" w:eastAsia="Times New Roman" w:hAnsi="Calibri" w:cs="Calibri"/>
        </w:rPr>
        <w:t xml:space="preserve"> Stud 2021 </w:t>
      </w:r>
      <w:proofErr w:type="gramStart"/>
      <w:r w:rsidRPr="00B35E96">
        <w:rPr>
          <w:rFonts w:ascii="Calibri" w:eastAsia="Times New Roman" w:hAnsi="Calibri" w:cs="Calibri"/>
        </w:rPr>
        <w:t>May;117:103787</w:t>
      </w:r>
      <w:proofErr w:type="gramEnd"/>
      <w:r w:rsidRPr="00B35E96">
        <w:rPr>
          <w:rFonts w:ascii="Calibri" w:eastAsia="Times New Roman" w:hAnsi="Calibri" w:cs="Calibri"/>
        </w:rPr>
        <w:t>.</w:t>
      </w:r>
      <w:r>
        <w:rPr>
          <w:rFonts w:ascii="Segoe UI" w:eastAsia="Times New Roman" w:hAnsi="Segoe UI" w:cs="Segoe UI"/>
          <w:color w:val="5B616B"/>
          <w:sz w:val="24"/>
          <w:szCs w:val="24"/>
        </w:rPr>
        <w:t xml:space="preserve"> </w:t>
      </w:r>
      <w:r w:rsidRPr="00B35E96">
        <w:rPr>
          <w:rFonts w:ascii="Segoe UI" w:eastAsia="Times New Roman" w:hAnsi="Segoe UI" w:cs="Segoe UI"/>
          <w:color w:val="212121"/>
          <w:sz w:val="24"/>
          <w:szCs w:val="24"/>
          <w:shd w:val="clear" w:color="auto" w:fill="FFFFFF"/>
        </w:rPr>
        <w:t> </w:t>
      </w:r>
      <w:r w:rsidRPr="00B35E96">
        <w:rPr>
          <w:rStyle w:val="Hyperlink"/>
          <w:rFonts w:ascii="Calibri" w:hAnsi="Calibri" w:cs="Calibri"/>
          <w:lang w:val="pt-BR"/>
        </w:rPr>
        <w:t>doi: 10.1016/j.ijnurstu.2020.103787.</w:t>
      </w:r>
    </w:p>
    <w:p w14:paraId="41229E40" w14:textId="77777777" w:rsidR="00327F42" w:rsidRPr="00B35E96" w:rsidRDefault="00327F42" w:rsidP="00327F42">
      <w:pPr>
        <w:shd w:val="clear" w:color="auto" w:fill="FFFFFF"/>
        <w:spacing w:after="0" w:line="240" w:lineRule="auto"/>
        <w:ind w:firstLine="720"/>
        <w:rPr>
          <w:rFonts w:ascii="Segoe UI" w:eastAsia="Times New Roman" w:hAnsi="Segoe UI" w:cs="Segoe UI"/>
          <w:color w:val="5B616B"/>
          <w:sz w:val="24"/>
          <w:szCs w:val="24"/>
        </w:rPr>
      </w:pPr>
    </w:p>
    <w:p w14:paraId="681DD0A5" w14:textId="77777777" w:rsidR="00327F42" w:rsidRDefault="00327F42" w:rsidP="00327F42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5C0818">
        <w:rPr>
          <w:rFonts w:eastAsia="Times New Roman"/>
        </w:rPr>
        <w:t xml:space="preserve">Courtenay M et al. Development of consensus based international antimicrobial stewardship competencies for undergraduate </w:t>
      </w:r>
      <w:proofErr w:type="gramStart"/>
      <w:r w:rsidRPr="005C0818">
        <w:rPr>
          <w:rFonts w:eastAsia="Times New Roman"/>
        </w:rPr>
        <w:t>nurses</w:t>
      </w:r>
      <w:proofErr w:type="gramEnd"/>
      <w:r w:rsidRPr="005C0818">
        <w:rPr>
          <w:rFonts w:eastAsia="Times New Roman"/>
        </w:rPr>
        <w:t xml:space="preserve"> education. Journal of Hospital Infection 2019.</w:t>
      </w:r>
      <w:r>
        <w:rPr>
          <w:rFonts w:eastAsia="Times New Roman"/>
        </w:rPr>
        <w:t xml:space="preserve"> </w:t>
      </w:r>
      <w:hyperlink r:id="rId10" w:history="1">
        <w:r w:rsidRPr="004D278C">
          <w:rPr>
            <w:rStyle w:val="Hyperlink"/>
            <w:rFonts w:eastAsia="Times New Roman"/>
          </w:rPr>
          <w:t>https://pubmed.ncbi.nlm.nih.gov/31421195/</w:t>
        </w:r>
      </w:hyperlink>
      <w:r>
        <w:rPr>
          <w:rFonts w:eastAsia="Times New Roman"/>
        </w:rPr>
        <w:t xml:space="preserve"> </w:t>
      </w:r>
    </w:p>
    <w:p w14:paraId="5ADA2A26" w14:textId="77777777" w:rsidR="00327F42" w:rsidRPr="005C0818" w:rsidRDefault="00327F42" w:rsidP="00327F42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5C0818">
        <w:rPr>
          <w:rFonts w:eastAsia="Times New Roman"/>
        </w:rPr>
        <w:t xml:space="preserve">Charter AM et al. Influences on nurse’s engagement in antimicrobial stewardship </w:t>
      </w:r>
      <w:proofErr w:type="spellStart"/>
      <w:r w:rsidRPr="005C0818">
        <w:rPr>
          <w:rFonts w:eastAsia="Times New Roman"/>
        </w:rPr>
        <w:t>behaviours</w:t>
      </w:r>
      <w:proofErr w:type="spellEnd"/>
      <w:r w:rsidRPr="005C0818">
        <w:rPr>
          <w:rFonts w:eastAsia="Times New Roman"/>
        </w:rPr>
        <w:t>: a multi-country survey using the Theoretical Domains Framework. Journal of Hospital Infection 2022</w:t>
      </w:r>
      <w:r>
        <w:rPr>
          <w:rFonts w:eastAsia="Times New Roman"/>
        </w:rPr>
        <w:t xml:space="preserve"> </w:t>
      </w:r>
      <w:hyperlink r:id="rId11" w:history="1">
        <w:r w:rsidRPr="004D278C">
          <w:rPr>
            <w:rStyle w:val="Hyperlink"/>
            <w:rFonts w:eastAsia="Times New Roman"/>
          </w:rPr>
          <w:t>https://www.sciencedirect.com/science/article/pii/S0195670122002274</w:t>
        </w:r>
      </w:hyperlink>
      <w:r>
        <w:rPr>
          <w:rFonts w:eastAsia="Times New Roman"/>
        </w:rPr>
        <w:t xml:space="preserve"> </w:t>
      </w:r>
    </w:p>
    <w:p w14:paraId="7E8FD655" w14:textId="77777777" w:rsidR="00327F42" w:rsidRPr="00590843" w:rsidRDefault="00327F42" w:rsidP="00327F42">
      <w:pPr>
        <w:pStyle w:val="xmsolistparagraph"/>
        <w:numPr>
          <w:ilvl w:val="0"/>
          <w:numId w:val="1"/>
        </w:numPr>
        <w:rPr>
          <w:rFonts w:eastAsia="Times New Roman"/>
        </w:rPr>
      </w:pPr>
      <w:bookmarkStart w:id="1" w:name="_Hlk114647772"/>
      <w:proofErr w:type="spellStart"/>
      <w:r w:rsidRPr="00590843">
        <w:rPr>
          <w:rFonts w:eastAsia="Times New Roman"/>
        </w:rPr>
        <w:t>Perinotti</w:t>
      </w:r>
      <w:proofErr w:type="spellEnd"/>
      <w:r w:rsidRPr="00590843">
        <w:rPr>
          <w:rFonts w:eastAsia="Times New Roman"/>
        </w:rPr>
        <w:t xml:space="preserve"> JNV et al. </w:t>
      </w:r>
      <w:proofErr w:type="gramStart"/>
      <w:r w:rsidRPr="00590843">
        <w:rPr>
          <w:rFonts w:eastAsia="Times New Roman"/>
        </w:rPr>
        <w:t>Antimicrobial</w:t>
      </w:r>
      <w:proofErr w:type="gramEnd"/>
      <w:r w:rsidRPr="00590843">
        <w:rPr>
          <w:rFonts w:eastAsia="Times New Roman"/>
        </w:rPr>
        <w:t xml:space="preserve"> management in primary health care: nurses’ perceptions and actions. </w:t>
      </w:r>
      <w:proofErr w:type="spellStart"/>
      <w:r w:rsidRPr="00590843">
        <w:rPr>
          <w:rFonts w:eastAsia="Times New Roman"/>
        </w:rPr>
        <w:t>Saúde</w:t>
      </w:r>
      <w:proofErr w:type="spellEnd"/>
      <w:r w:rsidRPr="00590843">
        <w:rPr>
          <w:rFonts w:eastAsia="Times New Roman"/>
        </w:rPr>
        <w:t xml:space="preserve"> </w:t>
      </w:r>
      <w:proofErr w:type="spellStart"/>
      <w:r w:rsidRPr="00590843">
        <w:rPr>
          <w:rFonts w:eastAsia="Times New Roman"/>
        </w:rPr>
        <w:t>Coletiva</w:t>
      </w:r>
      <w:proofErr w:type="spellEnd"/>
      <w:r w:rsidRPr="00590843">
        <w:rPr>
          <w:rFonts w:eastAsia="Times New Roman"/>
        </w:rPr>
        <w:t xml:space="preserve"> 2021.</w:t>
      </w:r>
    </w:p>
    <w:bookmarkEnd w:id="1"/>
    <w:p w14:paraId="6F1E759C" w14:textId="77777777" w:rsidR="00327F42" w:rsidRDefault="00327F42" w:rsidP="00327F42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GB"/>
        </w:rPr>
        <w:lastRenderedPageBreak/>
        <w:t xml:space="preserve">Strengthening infection prevention and control in primary care: A collection of existing standards, </w:t>
      </w:r>
      <w:proofErr w:type="gramStart"/>
      <w:r>
        <w:rPr>
          <w:rFonts w:eastAsia="Times New Roman"/>
          <w:lang w:val="en-GB"/>
        </w:rPr>
        <w:t>measurement</w:t>
      </w:r>
      <w:proofErr w:type="gramEnd"/>
      <w:r>
        <w:rPr>
          <w:rFonts w:eastAsia="Times New Roman"/>
          <w:lang w:val="en-GB"/>
        </w:rPr>
        <w:t xml:space="preserve"> and implementation resources </w:t>
      </w:r>
      <w:hyperlink r:id="rId12" w:history="1">
        <w:r w:rsidRPr="004D278C">
          <w:rPr>
            <w:rStyle w:val="Hyperlink"/>
            <w:rFonts w:eastAsia="Times New Roman"/>
            <w:lang w:val="en-GB"/>
          </w:rPr>
          <w:t>https://www.who.int/publications/i/item/9789240035249</w:t>
        </w:r>
      </w:hyperlink>
      <w:r>
        <w:rPr>
          <w:rFonts w:eastAsia="Times New Roman"/>
          <w:lang w:val="en-GB"/>
        </w:rPr>
        <w:t xml:space="preserve"> </w:t>
      </w:r>
    </w:p>
    <w:p w14:paraId="7E92CFE3" w14:textId="5D922BB5" w:rsidR="00327F42" w:rsidRPr="009F293B" w:rsidRDefault="00327F42" w:rsidP="009F293B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9F293B">
        <w:rPr>
          <w:rFonts w:eastAsia="Times New Roman"/>
          <w:lang w:val="en-GB"/>
        </w:rPr>
        <w:t xml:space="preserve">WHO Minimum requirements for infection prevention and control programmes </w:t>
      </w:r>
      <w:hyperlink r:id="rId13" w:history="1">
        <w:r w:rsidRPr="009F293B">
          <w:t>https://www.who.int/publications/i/item/9789241516945</w:t>
        </w:r>
      </w:hyperlink>
      <w:r w:rsidR="009F293B">
        <w:rPr>
          <w:lang w:val="en-GB"/>
        </w:rPr>
        <w:t xml:space="preserve">  </w:t>
      </w:r>
      <w:r w:rsidRPr="009F293B">
        <w:rPr>
          <w:rFonts w:eastAsia="Times New Roman"/>
          <w:lang w:val="en-GB"/>
        </w:rPr>
        <w:t xml:space="preserve"> </w:t>
      </w:r>
    </w:p>
    <w:p w14:paraId="613E3F29" w14:textId="4BA39EF6" w:rsidR="00327F42" w:rsidRPr="009F293B" w:rsidRDefault="00327F42" w:rsidP="009F293B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9F293B">
        <w:rPr>
          <w:rFonts w:eastAsia="Times New Roman"/>
          <w:lang w:val="en-GB"/>
        </w:rPr>
        <w:t xml:space="preserve">Antimicrobial stewardship programmes in health-care facilities in low- and middle-income countries: a WHO practical toolkit. WHO 2019 (Arabic, English, </w:t>
      </w:r>
      <w:proofErr w:type="gramStart"/>
      <w:r w:rsidRPr="009F293B">
        <w:rPr>
          <w:rFonts w:eastAsia="Times New Roman"/>
          <w:lang w:val="en-GB"/>
        </w:rPr>
        <w:t>French,</w:t>
      </w:r>
      <w:proofErr w:type="gramEnd"/>
      <w:r w:rsidRPr="009F293B">
        <w:rPr>
          <w:rFonts w:eastAsia="Times New Roman"/>
          <w:lang w:val="en-GB"/>
        </w:rPr>
        <w:t xml:space="preserve"> Russian) </w:t>
      </w:r>
      <w:hyperlink r:id="rId14" w:history="1">
        <w:r w:rsidRPr="009F293B">
          <w:t>https://www.who.int/publications/i/item/9789241515481</w:t>
        </w:r>
      </w:hyperlink>
      <w:r w:rsidR="009F293B">
        <w:rPr>
          <w:lang w:val="en-GB"/>
        </w:rPr>
        <w:t xml:space="preserve"> </w:t>
      </w:r>
    </w:p>
    <w:p w14:paraId="2C09DFF0" w14:textId="77777777" w:rsidR="00327F42" w:rsidRDefault="00327F42" w:rsidP="00327F42">
      <w:pPr>
        <w:pStyle w:val="xmsonormal"/>
      </w:pPr>
      <w:r>
        <w:t> </w:t>
      </w:r>
    </w:p>
    <w:p w14:paraId="11E0BE13" w14:textId="77777777" w:rsidR="00327F42" w:rsidRPr="00940D0A" w:rsidRDefault="00327F42" w:rsidP="00327F42">
      <w:pPr>
        <w:pStyle w:val="xmsonormal"/>
        <w:rPr>
          <w:b/>
          <w:bCs/>
        </w:rPr>
      </w:pPr>
      <w:r w:rsidRPr="00940D0A">
        <w:rPr>
          <w:b/>
          <w:bCs/>
        </w:rPr>
        <w:t>Some WHO Online courses</w:t>
      </w:r>
    </w:p>
    <w:p w14:paraId="75E8A81B" w14:textId="1D3497CE" w:rsidR="00327F42" w:rsidRPr="009F293B" w:rsidRDefault="00327F42" w:rsidP="009F293B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9F293B">
        <w:rPr>
          <w:rFonts w:eastAsia="Times New Roman"/>
          <w:lang w:val="en-GB"/>
        </w:rPr>
        <w:t xml:space="preserve">“Antimicrobial Stewardship: A competency-based </w:t>
      </w:r>
      <w:proofErr w:type="gramStart"/>
      <w:r w:rsidRPr="009F293B">
        <w:rPr>
          <w:rFonts w:eastAsia="Times New Roman"/>
          <w:lang w:val="en-GB"/>
        </w:rPr>
        <w:t xml:space="preserve">approach”   </w:t>
      </w:r>
      <w:proofErr w:type="gramEnd"/>
      <w:r w:rsidRPr="009F293B">
        <w:rPr>
          <w:rFonts w:eastAsia="Times New Roman"/>
          <w:lang w:val="en-GB"/>
        </w:rPr>
        <w:t xml:space="preserve">(English, French, Italian, Russian &amp; Spanish) </w:t>
      </w:r>
      <w:hyperlink r:id="rId15" w:history="1">
        <w:r w:rsidRPr="009F293B">
          <w:t>https://openwho.org/courses/AMR-competency</w:t>
        </w:r>
      </w:hyperlink>
      <w:r w:rsidR="009F293B">
        <w:rPr>
          <w:rFonts w:eastAsia="Times New Roman"/>
          <w:lang w:val="en-GB"/>
        </w:rPr>
        <w:t xml:space="preserve"> </w:t>
      </w:r>
    </w:p>
    <w:p w14:paraId="7985FF67" w14:textId="77777777" w:rsidR="00327F42" w:rsidRPr="009F293B" w:rsidRDefault="00327F42" w:rsidP="009F293B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9F293B">
        <w:rPr>
          <w:rFonts w:eastAsia="Times New Roman"/>
          <w:lang w:val="en-GB"/>
        </w:rPr>
        <w:t xml:space="preserve">Surgical site infections </w:t>
      </w:r>
      <w:hyperlink r:id="rId16" w:history="1">
        <w:r w:rsidRPr="009F293B">
          <w:t>https://openwho.org/courses/IPC-SSI-EN</w:t>
        </w:r>
      </w:hyperlink>
    </w:p>
    <w:p w14:paraId="24A40C54" w14:textId="77777777" w:rsidR="00327F42" w:rsidRPr="009F293B" w:rsidRDefault="00327F42" w:rsidP="009F293B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9F293B">
        <w:rPr>
          <w:rFonts w:eastAsia="Times New Roman"/>
          <w:lang w:val="en-GB"/>
        </w:rPr>
        <w:t xml:space="preserve">Catheter-associated urinary tract infections </w:t>
      </w:r>
      <w:hyperlink r:id="rId17" w:history="1">
        <w:r w:rsidRPr="009F293B">
          <w:t>https://openwho.org/courses/IPC-CAUTI-EN</w:t>
        </w:r>
      </w:hyperlink>
    </w:p>
    <w:p w14:paraId="4479BA5F" w14:textId="77777777" w:rsidR="00327F42" w:rsidRPr="009F293B" w:rsidRDefault="00327F42" w:rsidP="009F293B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9F293B">
        <w:rPr>
          <w:rFonts w:eastAsia="Times New Roman"/>
          <w:lang w:val="en-GB"/>
        </w:rPr>
        <w:t xml:space="preserve">Infection Prevention and Control in Maternal and Neonatal Care </w:t>
      </w:r>
      <w:hyperlink r:id="rId18" w:history="1">
        <w:r w:rsidRPr="009F293B">
          <w:t>https://openwho.org/courses/care-pregnant-woman-antenatal-clinic-en</w:t>
        </w:r>
      </w:hyperlink>
    </w:p>
    <w:p w14:paraId="0CEFAFC6" w14:textId="77777777" w:rsidR="00327F42" w:rsidRPr="009F293B" w:rsidRDefault="00327F42" w:rsidP="009F293B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9F293B">
        <w:rPr>
          <w:rFonts w:eastAsia="Times New Roman"/>
          <w:lang w:val="en-GB"/>
        </w:rPr>
        <w:t xml:space="preserve">Reducing antimicrobial resistance of treatable sexually transmitted infections in antenatal care </w:t>
      </w:r>
      <w:hyperlink r:id="rId19" w:history="1">
        <w:r w:rsidRPr="009F293B">
          <w:t>https://openwho.org/courses/amr-sti-anc</w:t>
        </w:r>
      </w:hyperlink>
    </w:p>
    <w:p w14:paraId="6236E990" w14:textId="77777777" w:rsidR="00327F42" w:rsidRPr="009F293B" w:rsidRDefault="00327F42" w:rsidP="009F293B">
      <w:pPr>
        <w:pStyle w:val="xmsolistparagraph"/>
        <w:numPr>
          <w:ilvl w:val="0"/>
          <w:numId w:val="1"/>
        </w:numPr>
        <w:rPr>
          <w:rFonts w:eastAsia="Times New Roman"/>
          <w:lang w:val="en-GB"/>
        </w:rPr>
      </w:pPr>
      <w:r w:rsidRPr="009F293B">
        <w:rPr>
          <w:rFonts w:eastAsia="Times New Roman"/>
          <w:lang w:val="en-GB"/>
        </w:rPr>
        <w:t xml:space="preserve">Antimicrobial stewardship programmes in health-care facilities in low- and middle-income countries: a WHO practical toolkit </w:t>
      </w:r>
      <w:hyperlink r:id="rId20" w:history="1">
        <w:r w:rsidRPr="009F293B">
          <w:t>https://openwho.org/courses/practical-toolkit-for-AMS</w:t>
        </w:r>
      </w:hyperlink>
    </w:p>
    <w:p w14:paraId="6FAB20B6" w14:textId="77777777" w:rsidR="00327F42" w:rsidRDefault="00327F42" w:rsidP="00327F42"/>
    <w:bookmarkEnd w:id="0"/>
    <w:p w14:paraId="1312D96F" w14:textId="77777777" w:rsidR="00327F42" w:rsidRDefault="00327F42" w:rsidP="00327F42"/>
    <w:p w14:paraId="66F7E7BC" w14:textId="77777777" w:rsidR="00A92268" w:rsidRDefault="00A92268"/>
    <w:sectPr w:rsidR="00A92268" w:rsidSect="00BD0A66"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3103"/>
    <w:multiLevelType w:val="multilevel"/>
    <w:tmpl w:val="150E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47084E"/>
    <w:multiLevelType w:val="hybridMultilevel"/>
    <w:tmpl w:val="89589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BE5F54"/>
    <w:multiLevelType w:val="multilevel"/>
    <w:tmpl w:val="CBC8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414AF5"/>
    <w:multiLevelType w:val="multilevel"/>
    <w:tmpl w:val="CD9A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7E60DE"/>
    <w:multiLevelType w:val="hybridMultilevel"/>
    <w:tmpl w:val="FA5C2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2"/>
    <w:rsid w:val="00327F42"/>
    <w:rsid w:val="00776078"/>
    <w:rsid w:val="00940D0A"/>
    <w:rsid w:val="009F293B"/>
    <w:rsid w:val="00A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E923"/>
  <w15:chartTrackingRefBased/>
  <w15:docId w15:val="{612818A5-D099-4498-AD5B-DE6D0E78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42"/>
  </w:style>
  <w:style w:type="paragraph" w:styleId="Heading1">
    <w:name w:val="heading 1"/>
    <w:basedOn w:val="Normal"/>
    <w:next w:val="Normal"/>
    <w:link w:val="Heading1Char"/>
    <w:uiPriority w:val="9"/>
    <w:qFormat/>
    <w:rsid w:val="00327F4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27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F4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327F42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327F42"/>
    <w:pPr>
      <w:spacing w:after="200" w:line="276" w:lineRule="auto"/>
      <w:ind w:left="72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7F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F42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77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489/saudecoletiva.2021v11i70p8835-8846" TargetMode="External"/><Relationship Id="rId13" Type="http://schemas.openxmlformats.org/officeDocument/2006/relationships/hyperlink" Target="https://www.who.int/publications/i/item/9789241516945" TargetMode="External"/><Relationship Id="rId18" Type="http://schemas.openxmlformats.org/officeDocument/2006/relationships/hyperlink" Target="https://openwho.org/courses/care-pregnant-woman-antenatal-clinic-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bi.nlm.nih.gov/pmc/articles/PMC7283056/" TargetMode="External"/><Relationship Id="rId12" Type="http://schemas.openxmlformats.org/officeDocument/2006/relationships/hyperlink" Target="https://www.who.int/publications/i/item/9789240035249" TargetMode="External"/><Relationship Id="rId17" Type="http://schemas.openxmlformats.org/officeDocument/2006/relationships/hyperlink" Target="https://openwho.org/courses/IPC-CAUTI-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who.org/courses/IPC-SSI-EN" TargetMode="External"/><Relationship Id="rId20" Type="http://schemas.openxmlformats.org/officeDocument/2006/relationships/hyperlink" Target="https://openwho.org/courses/practical-toolkit-for-A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lancet.com/journals/lancet/article/PIIS0140-6736(22)01531-8/fulltext" TargetMode="External"/><Relationship Id="rId11" Type="http://schemas.openxmlformats.org/officeDocument/2006/relationships/hyperlink" Target="https://www.sciencedirect.com/science/article/pii/S0195670122002274" TargetMode="External"/><Relationship Id="rId5" Type="http://schemas.openxmlformats.org/officeDocument/2006/relationships/hyperlink" Target="https://www.thelancet.com/journals/lancet/article/PIIS0140-6736(21)02724-0/fulltext" TargetMode="External"/><Relationship Id="rId15" Type="http://schemas.openxmlformats.org/officeDocument/2006/relationships/hyperlink" Target="https://openwho.org/courses/AMR-competency" TargetMode="External"/><Relationship Id="rId10" Type="http://schemas.openxmlformats.org/officeDocument/2006/relationships/hyperlink" Target="https://pubmed.ncbi.nlm.nih.gov/31421195/" TargetMode="External"/><Relationship Id="rId19" Type="http://schemas.openxmlformats.org/officeDocument/2006/relationships/hyperlink" Target="https://openwho.org/courses/amr-sti-a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1997621_PARTICIPATION_OF_NURSES_IN_ANTIMICROBIAL_STEWARDSHIP_PROGRAMS_AN_INTEGRATIVE_REVIEW" TargetMode="External"/><Relationship Id="rId14" Type="http://schemas.openxmlformats.org/officeDocument/2006/relationships/hyperlink" Target="https://www.who.int/publications/i/item/97892415154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Breeda</dc:creator>
  <cp:keywords/>
  <dc:description/>
  <cp:lastModifiedBy>DOBREVA, Zlatina</cp:lastModifiedBy>
  <cp:revision>3</cp:revision>
  <dcterms:created xsi:type="dcterms:W3CDTF">2022-10-10T07:25:00Z</dcterms:created>
  <dcterms:modified xsi:type="dcterms:W3CDTF">2022-10-10T07:26:00Z</dcterms:modified>
</cp:coreProperties>
</file>